
<file path=[Content_Types].xml><?xml version="1.0" encoding="utf-8"?>
<Types xmlns="http://schemas.openxmlformats.org/package/2006/content-types">
  <Default Extension="244BE5D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22B23" w14:textId="7019F4E8" w:rsidR="00BE7A83" w:rsidRPr="00E47015" w:rsidRDefault="002E014F" w:rsidP="001B7CBB">
      <w:pPr>
        <w:spacing w:line="276" w:lineRule="auto"/>
        <w:jc w:val="center"/>
        <w:rPr>
          <w:noProof/>
        </w:rPr>
      </w:pPr>
      <w:r>
        <w:rPr>
          <w:rFonts w:cstheme="minorHAnsi"/>
          <w:noProof/>
          <w:sz w:val="22"/>
          <w:szCs w:val="22"/>
        </w:rPr>
        <w:drawing>
          <wp:inline distT="0" distB="0" distL="0" distR="0" wp14:anchorId="76B6A970" wp14:editId="0456F080">
            <wp:extent cx="601980" cy="601980"/>
            <wp:effectExtent l="0" t="0" r="7620" b="7620"/>
            <wp:docPr id="1218241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rFonts w:cstheme="minorHAnsi"/>
          <w:sz w:val="22"/>
          <w:szCs w:val="22"/>
        </w:rPr>
        <w:br/>
      </w:r>
      <w:r w:rsidR="00E47015">
        <w:rPr>
          <w:rFonts w:cstheme="minorHAnsi"/>
          <w:sz w:val="22"/>
          <w:szCs w:val="22"/>
        </w:rPr>
        <w:t>PRÉSENTE</w:t>
      </w:r>
    </w:p>
    <w:p w14:paraId="2818FC62" w14:textId="27BFCAD2" w:rsidR="00345CD6" w:rsidRPr="00E47015" w:rsidRDefault="00345CD6" w:rsidP="001B7CBB">
      <w:pPr>
        <w:spacing w:line="276" w:lineRule="auto"/>
        <w:jc w:val="center"/>
        <w:rPr>
          <w:noProof/>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FC2467" w14:paraId="6C3ADC7D" w14:textId="77777777" w:rsidTr="00FC2467">
        <w:trPr>
          <w:jc w:val="center"/>
        </w:trPr>
        <w:tc>
          <w:tcPr>
            <w:tcW w:w="4528" w:type="dxa"/>
          </w:tcPr>
          <w:p w14:paraId="3D077273" w14:textId="1BA64E42" w:rsidR="00FC2467" w:rsidRPr="00E47015" w:rsidRDefault="00C94E6C" w:rsidP="00FC2467">
            <w:pPr>
              <w:spacing w:line="276" w:lineRule="auto"/>
              <w:jc w:val="center"/>
              <w:rPr>
                <w:noProof/>
              </w:rPr>
            </w:pPr>
            <w:r>
              <w:rPr>
                <w:noProof/>
              </w:rPr>
              <w:drawing>
                <wp:inline distT="0" distB="0" distL="0" distR="0" wp14:anchorId="1571F4EC" wp14:editId="50D3BDD8">
                  <wp:extent cx="1095561" cy="716280"/>
                  <wp:effectExtent l="0" t="0" r="9525" b="7620"/>
                  <wp:docPr id="775668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99"/>
                          <a:stretch>
                            <a:fillRect/>
                          </a:stretch>
                        </pic:blipFill>
                        <pic:spPr bwMode="auto">
                          <a:xfrm>
                            <a:off x="0" y="0"/>
                            <a:ext cx="1102144" cy="720584"/>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br/>
            </w:r>
            <w:r w:rsidR="00FC2467" w:rsidRPr="00FC2467">
              <w:rPr>
                <w:b/>
                <w:bCs/>
                <w:noProof/>
              </w:rPr>
              <w:t>LION D’OR</w:t>
            </w:r>
            <w:r w:rsidR="00FC2467">
              <w:rPr>
                <w:noProof/>
              </w:rPr>
              <w:br/>
              <w:t>MOSTRA DE VENISE 1985</w:t>
            </w:r>
          </w:p>
          <w:p w14:paraId="514CB9F8" w14:textId="77777777" w:rsidR="00FC2467" w:rsidRDefault="00FC2467" w:rsidP="001B7CBB">
            <w:pPr>
              <w:spacing w:line="276" w:lineRule="auto"/>
              <w:jc w:val="center"/>
              <w:rPr>
                <w:noProof/>
              </w:rPr>
            </w:pPr>
          </w:p>
        </w:tc>
        <w:tc>
          <w:tcPr>
            <w:tcW w:w="4528" w:type="dxa"/>
          </w:tcPr>
          <w:p w14:paraId="0EE93744" w14:textId="77777777" w:rsidR="00C94E6C" w:rsidRDefault="00C94E6C" w:rsidP="001B7CBB">
            <w:pPr>
              <w:spacing w:line="276" w:lineRule="auto"/>
              <w:jc w:val="center"/>
              <w:rPr>
                <w:b/>
                <w:bCs/>
                <w:noProof/>
              </w:rPr>
            </w:pPr>
            <w:r>
              <w:rPr>
                <w:noProof/>
              </w:rPr>
              <w:drawing>
                <wp:inline distT="0" distB="0" distL="0" distR="0" wp14:anchorId="7C030B84" wp14:editId="22ECBEE3">
                  <wp:extent cx="1150620" cy="504864"/>
                  <wp:effectExtent l="0" t="0" r="0" b="9525"/>
                  <wp:docPr id="7665791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30742"/>
                          <a:stretch>
                            <a:fillRect/>
                          </a:stretch>
                        </pic:blipFill>
                        <pic:spPr bwMode="auto">
                          <a:xfrm>
                            <a:off x="0" y="0"/>
                            <a:ext cx="1155183" cy="506866"/>
                          </a:xfrm>
                          <a:prstGeom prst="rect">
                            <a:avLst/>
                          </a:prstGeom>
                          <a:noFill/>
                          <a:ln>
                            <a:noFill/>
                          </a:ln>
                          <a:extLst>
                            <a:ext uri="{53640926-AAD7-44D8-BBD7-CCE9431645EC}">
                              <a14:shadowObscured xmlns:a14="http://schemas.microsoft.com/office/drawing/2010/main"/>
                            </a:ext>
                          </a:extLst>
                        </pic:spPr>
                      </pic:pic>
                    </a:graphicData>
                  </a:graphic>
                </wp:inline>
              </w:drawing>
            </w:r>
          </w:p>
          <w:p w14:paraId="448EF266" w14:textId="77777777" w:rsidR="00C94E6C" w:rsidRDefault="00C94E6C" w:rsidP="001B7CBB">
            <w:pPr>
              <w:spacing w:line="276" w:lineRule="auto"/>
              <w:jc w:val="center"/>
              <w:rPr>
                <w:b/>
                <w:bCs/>
                <w:noProof/>
              </w:rPr>
            </w:pPr>
          </w:p>
          <w:p w14:paraId="07874A52" w14:textId="770C5047" w:rsidR="00FC2467" w:rsidRDefault="00C94E6C" w:rsidP="001B7CBB">
            <w:pPr>
              <w:spacing w:line="276" w:lineRule="auto"/>
              <w:jc w:val="center"/>
              <w:rPr>
                <w:noProof/>
              </w:rPr>
            </w:pPr>
            <w:r>
              <w:rPr>
                <w:b/>
                <w:bCs/>
                <w:noProof/>
              </w:rPr>
              <w:t>MEILLEURE ACTRICE</w:t>
            </w:r>
            <w:r w:rsidR="00FC2467">
              <w:rPr>
                <w:noProof/>
              </w:rPr>
              <w:br/>
              <w:t>CÉSAR 1986</w:t>
            </w:r>
          </w:p>
        </w:tc>
      </w:tr>
    </w:tbl>
    <w:p w14:paraId="7EE744A6" w14:textId="77777777" w:rsidR="00345CD6" w:rsidRPr="00E47015" w:rsidRDefault="00345CD6" w:rsidP="001B7CBB">
      <w:pPr>
        <w:spacing w:line="276" w:lineRule="auto"/>
        <w:jc w:val="center"/>
        <w:rPr>
          <w:noProof/>
        </w:rPr>
      </w:pPr>
    </w:p>
    <w:p w14:paraId="196DADD1" w14:textId="70FA75CA" w:rsidR="00BE7A83" w:rsidRPr="00E47015" w:rsidRDefault="00BE7A83" w:rsidP="00BE7A83">
      <w:pPr>
        <w:spacing w:line="276" w:lineRule="auto"/>
        <w:jc w:val="center"/>
        <w:rPr>
          <w:rFonts w:eastAsia="Osaka" w:cstheme="minorHAnsi"/>
          <w:noProof/>
          <w:sz w:val="22"/>
        </w:rPr>
      </w:pPr>
    </w:p>
    <w:p w14:paraId="3592A26F" w14:textId="39D1175F" w:rsidR="004B1A48" w:rsidRPr="00006A2D" w:rsidRDefault="00006A2D" w:rsidP="008A776E">
      <w:pPr>
        <w:spacing w:line="276" w:lineRule="auto"/>
        <w:jc w:val="center"/>
        <w:rPr>
          <w:rFonts w:eastAsia="Osaka" w:cstheme="minorHAnsi"/>
          <w:bCs/>
          <w:sz w:val="110"/>
          <w:szCs w:val="110"/>
          <w:lang w:eastAsia="ja-JP"/>
        </w:rPr>
      </w:pPr>
      <w:r w:rsidRPr="00006A2D">
        <w:rPr>
          <w:rFonts w:eastAsia="Osaka" w:cstheme="minorHAnsi"/>
          <w:bCs/>
          <w:sz w:val="110"/>
          <w:szCs w:val="110"/>
          <w:lang w:eastAsia="ja-JP"/>
        </w:rPr>
        <w:t>SANS TOIT NI LOI</w:t>
      </w:r>
    </w:p>
    <w:p w14:paraId="06ABFEB9" w14:textId="6258A1CC" w:rsidR="004B1A48" w:rsidRPr="00006A2D" w:rsidRDefault="004B1A48" w:rsidP="002F50C7">
      <w:pPr>
        <w:spacing w:line="276" w:lineRule="auto"/>
        <w:rPr>
          <w:rFonts w:cstheme="minorHAnsi"/>
          <w:sz w:val="44"/>
          <w:szCs w:val="44"/>
        </w:rPr>
      </w:pPr>
    </w:p>
    <w:p w14:paraId="7ED44620" w14:textId="109DAF11" w:rsidR="00F109E7" w:rsidRPr="00006A2D" w:rsidRDefault="00006A2D" w:rsidP="00F109E7">
      <w:pPr>
        <w:spacing w:line="276" w:lineRule="auto"/>
        <w:jc w:val="center"/>
        <w:rPr>
          <w:rFonts w:eastAsia="Osaka" w:cstheme="minorHAnsi"/>
          <w:sz w:val="32"/>
          <w:szCs w:val="32"/>
          <w:lang w:val="it-IT" w:eastAsia="ja-JP"/>
        </w:rPr>
      </w:pPr>
      <w:r w:rsidRPr="00006A2D">
        <w:rPr>
          <w:rFonts w:cstheme="minorHAnsi"/>
          <w:noProof/>
          <w:sz w:val="44"/>
          <w:szCs w:val="44"/>
          <w:lang w:val="it-IT"/>
        </w:rPr>
        <w:t>UN FILM D</w:t>
      </w:r>
      <w:r>
        <w:rPr>
          <w:rFonts w:cstheme="minorHAnsi"/>
          <w:noProof/>
          <w:sz w:val="44"/>
          <w:szCs w:val="44"/>
          <w:lang w:val="it-IT"/>
        </w:rPr>
        <w:t>E</w:t>
      </w:r>
      <w:r w:rsidR="000F19AB" w:rsidRPr="00006A2D">
        <w:rPr>
          <w:rFonts w:eastAsia="Osaka" w:cstheme="minorHAnsi"/>
          <w:sz w:val="44"/>
          <w:szCs w:val="44"/>
          <w:lang w:val="it-IT" w:eastAsia="ja-JP"/>
        </w:rPr>
        <w:br/>
      </w:r>
      <w:r w:rsidR="00345CD6" w:rsidRPr="00006A2D">
        <w:rPr>
          <w:rFonts w:eastAsia="Osaka" w:cstheme="minorHAnsi"/>
          <w:sz w:val="72"/>
          <w:szCs w:val="72"/>
          <w:lang w:val="it-IT" w:eastAsia="ja-JP"/>
        </w:rPr>
        <w:t>AGN</w:t>
      </w:r>
      <w:r w:rsidR="003B3CEE">
        <w:rPr>
          <w:rFonts w:eastAsia="Osaka" w:cstheme="minorHAnsi"/>
          <w:sz w:val="72"/>
          <w:szCs w:val="72"/>
          <w:lang w:val="it-IT" w:eastAsia="ja-JP"/>
        </w:rPr>
        <w:t>È</w:t>
      </w:r>
      <w:r w:rsidR="00345CD6" w:rsidRPr="00006A2D">
        <w:rPr>
          <w:rFonts w:eastAsia="Osaka" w:cstheme="minorHAnsi"/>
          <w:sz w:val="72"/>
          <w:szCs w:val="72"/>
          <w:lang w:val="it-IT" w:eastAsia="ja-JP"/>
        </w:rPr>
        <w:t>S VARDA</w:t>
      </w:r>
    </w:p>
    <w:p w14:paraId="5BB6B932" w14:textId="77777777" w:rsidR="002F50C7" w:rsidRDefault="002F50C7" w:rsidP="0040276A">
      <w:pPr>
        <w:spacing w:line="276" w:lineRule="auto"/>
        <w:jc w:val="center"/>
        <w:rPr>
          <w:rFonts w:eastAsia="Osaka" w:cstheme="minorHAnsi"/>
          <w:lang w:val="it-IT" w:eastAsia="ja-JP"/>
        </w:rPr>
      </w:pPr>
    </w:p>
    <w:p w14:paraId="3BABD501" w14:textId="77777777" w:rsidR="0011472E" w:rsidRDefault="0011472E" w:rsidP="0040276A">
      <w:pPr>
        <w:spacing w:line="276" w:lineRule="auto"/>
        <w:jc w:val="center"/>
        <w:rPr>
          <w:rFonts w:eastAsia="Osaka" w:cstheme="minorHAnsi"/>
          <w:lang w:val="it-IT" w:eastAsia="ja-JP"/>
        </w:rPr>
      </w:pPr>
    </w:p>
    <w:p w14:paraId="7A5B4334" w14:textId="77777777" w:rsidR="0011472E" w:rsidRDefault="0011472E" w:rsidP="0040276A">
      <w:pPr>
        <w:spacing w:line="276" w:lineRule="auto"/>
        <w:jc w:val="center"/>
        <w:rPr>
          <w:rFonts w:eastAsia="Osaka" w:cstheme="minorHAnsi"/>
          <w:lang w:val="it-IT" w:eastAsia="ja-JP"/>
        </w:rPr>
      </w:pPr>
    </w:p>
    <w:p w14:paraId="7471E066" w14:textId="77777777" w:rsidR="0011472E" w:rsidRPr="00006A2D" w:rsidRDefault="0011472E" w:rsidP="0040276A">
      <w:pPr>
        <w:spacing w:line="276" w:lineRule="auto"/>
        <w:jc w:val="center"/>
        <w:rPr>
          <w:rFonts w:eastAsia="Osaka" w:cstheme="minorHAnsi"/>
          <w:lang w:val="it-IT" w:eastAsia="ja-JP"/>
        </w:rPr>
      </w:pPr>
    </w:p>
    <w:p w14:paraId="3F805749" w14:textId="77777777" w:rsidR="002F50C7" w:rsidRPr="00006A2D" w:rsidRDefault="002F50C7" w:rsidP="0040276A">
      <w:pPr>
        <w:spacing w:line="276" w:lineRule="auto"/>
        <w:jc w:val="center"/>
        <w:rPr>
          <w:rFonts w:eastAsia="Osaka" w:cstheme="minorHAnsi"/>
          <w:lang w:val="it-IT" w:eastAsia="ja-JP"/>
        </w:rPr>
      </w:pPr>
    </w:p>
    <w:p w14:paraId="352E89BC" w14:textId="42DC05ED" w:rsidR="00BE7A83" w:rsidRPr="00006A2D" w:rsidRDefault="003453C3" w:rsidP="00345CD6">
      <w:pPr>
        <w:spacing w:line="276" w:lineRule="auto"/>
        <w:jc w:val="center"/>
        <w:rPr>
          <w:rFonts w:eastAsia="Osaka" w:cstheme="minorHAnsi"/>
          <w:lang w:eastAsia="ja-JP"/>
        </w:rPr>
      </w:pPr>
      <w:r w:rsidRPr="00006A2D">
        <w:rPr>
          <w:rFonts w:eastAsia="Osaka" w:cstheme="minorHAnsi"/>
          <w:lang w:eastAsia="ja-JP"/>
        </w:rPr>
        <w:t>198</w:t>
      </w:r>
      <w:r w:rsidR="00583729" w:rsidRPr="00006A2D">
        <w:rPr>
          <w:rFonts w:eastAsia="Osaka" w:cstheme="minorHAnsi"/>
          <w:lang w:eastAsia="ja-JP"/>
        </w:rPr>
        <w:t>5</w:t>
      </w:r>
      <w:r w:rsidR="00150E11" w:rsidRPr="00006A2D">
        <w:rPr>
          <w:rFonts w:eastAsia="Osaka" w:cstheme="minorHAnsi"/>
          <w:lang w:eastAsia="ja-JP"/>
        </w:rPr>
        <w:t xml:space="preserve"> – </w:t>
      </w:r>
      <w:r w:rsidR="00345CD6" w:rsidRPr="00006A2D">
        <w:rPr>
          <w:rFonts w:eastAsia="Osaka" w:cstheme="minorHAnsi"/>
          <w:lang w:eastAsia="ja-JP"/>
        </w:rPr>
        <w:t>FRANCE</w:t>
      </w:r>
      <w:r w:rsidR="00150E11" w:rsidRPr="00006A2D">
        <w:rPr>
          <w:rFonts w:eastAsia="Osaka" w:cstheme="minorHAnsi"/>
          <w:lang w:eastAsia="ja-JP"/>
        </w:rPr>
        <w:t xml:space="preserve"> – </w:t>
      </w:r>
      <w:r w:rsidR="00CC5A57" w:rsidRPr="00006A2D">
        <w:rPr>
          <w:rFonts w:eastAsia="Osaka" w:cstheme="minorHAnsi"/>
          <w:lang w:eastAsia="ja-JP"/>
        </w:rPr>
        <w:t>1</w:t>
      </w:r>
      <w:r w:rsidR="00345CD6" w:rsidRPr="00006A2D">
        <w:rPr>
          <w:rFonts w:eastAsia="Osaka" w:cstheme="minorHAnsi"/>
          <w:lang w:eastAsia="ja-JP"/>
        </w:rPr>
        <w:t>05</w:t>
      </w:r>
      <w:r w:rsidR="00CC5A57" w:rsidRPr="00006A2D">
        <w:rPr>
          <w:rFonts w:eastAsia="Osaka" w:cstheme="minorHAnsi"/>
          <w:lang w:eastAsia="ja-JP"/>
        </w:rPr>
        <w:t xml:space="preserve">’ – </w:t>
      </w:r>
      <w:r w:rsidR="00345CD6" w:rsidRPr="00006A2D">
        <w:rPr>
          <w:rFonts w:eastAsia="Osaka" w:cstheme="minorHAnsi"/>
          <w:lang w:eastAsia="ja-JP"/>
        </w:rPr>
        <w:t>2</w:t>
      </w:r>
      <w:r w:rsidR="00CC5A57" w:rsidRPr="00006A2D">
        <w:rPr>
          <w:rFonts w:eastAsia="Osaka" w:cstheme="minorHAnsi"/>
          <w:lang w:eastAsia="ja-JP"/>
        </w:rPr>
        <w:t>K</w:t>
      </w:r>
    </w:p>
    <w:p w14:paraId="4F083784" w14:textId="77777777" w:rsidR="00B13083" w:rsidRDefault="00B13083" w:rsidP="00B13083">
      <w:pPr>
        <w:spacing w:after="160" w:line="259" w:lineRule="auto"/>
        <w:jc w:val="both"/>
        <w:rPr>
          <w:rFonts w:cstheme="minorHAnsi"/>
          <w:lang w:eastAsia="ja-JP"/>
        </w:rPr>
      </w:pPr>
    </w:p>
    <w:p w14:paraId="2C5E9E41" w14:textId="77777777" w:rsidR="00B13083" w:rsidRDefault="00B13083" w:rsidP="00B13083">
      <w:pPr>
        <w:spacing w:after="160" w:line="259" w:lineRule="auto"/>
        <w:jc w:val="both"/>
        <w:rPr>
          <w:rFonts w:cstheme="minorHAnsi"/>
          <w:lang w:eastAsia="ja-JP"/>
        </w:rPr>
      </w:pPr>
    </w:p>
    <w:p w14:paraId="7FC0D82D" w14:textId="3414B698" w:rsidR="00B13083" w:rsidRPr="00945911" w:rsidRDefault="00C94E6C" w:rsidP="00B13083">
      <w:pPr>
        <w:pBdr>
          <w:top w:val="single" w:sz="4" w:space="1" w:color="auto"/>
          <w:left w:val="single" w:sz="4" w:space="4" w:color="auto"/>
          <w:bottom w:val="single" w:sz="4" w:space="1" w:color="auto"/>
          <w:right w:val="single" w:sz="4" w:space="4" w:color="auto"/>
        </w:pBdr>
        <w:spacing w:after="160" w:line="259" w:lineRule="auto"/>
        <w:jc w:val="center"/>
        <w:rPr>
          <w:rFonts w:cstheme="minorHAnsi"/>
          <w:lang w:eastAsia="ja-JP"/>
        </w:rPr>
      </w:pPr>
      <w:r>
        <w:rPr>
          <w:rFonts w:cstheme="minorHAnsi"/>
          <w:lang w:eastAsia="ja-JP"/>
        </w:rPr>
        <w:br/>
      </w:r>
      <w:r w:rsidR="00B13083">
        <w:rPr>
          <w:rFonts w:cstheme="minorHAnsi"/>
          <w:lang w:eastAsia="ja-JP"/>
        </w:rPr>
        <w:t>DISTRIBUTION : mk2 Films</w:t>
      </w:r>
      <w:r w:rsidR="00B13083">
        <w:rPr>
          <w:rFonts w:cstheme="minorHAnsi"/>
          <w:lang w:eastAsia="ja-JP"/>
        </w:rPr>
        <w:br/>
        <w:t>distrib@mk2.com</w:t>
      </w:r>
    </w:p>
    <w:p w14:paraId="34A2F98F" w14:textId="77777777" w:rsidR="00B13083" w:rsidRDefault="00B13083" w:rsidP="00B13083">
      <w:pPr>
        <w:pBdr>
          <w:top w:val="single" w:sz="4" w:space="1" w:color="auto"/>
          <w:left w:val="single" w:sz="4" w:space="4" w:color="auto"/>
          <w:bottom w:val="single" w:sz="4" w:space="1" w:color="auto"/>
          <w:right w:val="single" w:sz="4" w:space="4" w:color="auto"/>
        </w:pBdr>
        <w:jc w:val="center"/>
        <w:rPr>
          <w:rFonts w:cstheme="minorHAnsi"/>
          <w:lang w:eastAsia="ja-JP"/>
        </w:rPr>
      </w:pPr>
      <w:r>
        <w:rPr>
          <w:rFonts w:cstheme="minorHAnsi"/>
          <w:lang w:eastAsia="ja-JP"/>
        </w:rPr>
        <w:t>PRESSE : Monica Donati</w:t>
      </w:r>
    </w:p>
    <w:p w14:paraId="7B0476C4" w14:textId="4EFC4783" w:rsidR="00B13083" w:rsidRDefault="00B13083" w:rsidP="00B13083">
      <w:pPr>
        <w:pBdr>
          <w:top w:val="single" w:sz="4" w:space="1" w:color="auto"/>
          <w:left w:val="single" w:sz="4" w:space="4" w:color="auto"/>
          <w:bottom w:val="single" w:sz="4" w:space="1" w:color="auto"/>
          <w:right w:val="single" w:sz="4" w:space="4" w:color="auto"/>
        </w:pBdr>
        <w:jc w:val="center"/>
        <w:rPr>
          <w:rFonts w:cstheme="minorHAnsi"/>
          <w:lang w:eastAsia="ja-JP"/>
        </w:rPr>
      </w:pPr>
      <w:r>
        <w:rPr>
          <w:rFonts w:cstheme="minorHAnsi"/>
          <w:lang w:eastAsia="ja-JP"/>
        </w:rPr>
        <w:t>monica.donati@mk2.com</w:t>
      </w:r>
      <w:r>
        <w:rPr>
          <w:rFonts w:cstheme="minorHAnsi"/>
          <w:lang w:eastAsia="ja-JP"/>
        </w:rPr>
        <w:br/>
      </w:r>
    </w:p>
    <w:p w14:paraId="754D3529" w14:textId="125863DC" w:rsidR="00B13083" w:rsidRDefault="00B13083" w:rsidP="00B13083">
      <w:pPr>
        <w:pBdr>
          <w:top w:val="single" w:sz="4" w:space="1" w:color="auto"/>
          <w:left w:val="single" w:sz="4" w:space="4" w:color="auto"/>
          <w:bottom w:val="single" w:sz="4" w:space="1" w:color="auto"/>
          <w:right w:val="single" w:sz="4" w:space="4" w:color="auto"/>
        </w:pBdr>
        <w:jc w:val="center"/>
        <w:rPr>
          <w:rFonts w:cstheme="minorHAnsi"/>
          <w:lang w:eastAsia="ja-JP"/>
        </w:rPr>
      </w:pPr>
      <w:r>
        <w:rPr>
          <w:rFonts w:cstheme="minorHAnsi"/>
          <w:lang w:eastAsia="ja-JP"/>
        </w:rPr>
        <w:t xml:space="preserve">MATÉRIEL PRESSE : </w:t>
      </w:r>
      <w:hyperlink r:id="rId13" w:history="1">
        <w:r w:rsidRPr="00D53418">
          <w:rPr>
            <w:rStyle w:val="Lienhypertexte"/>
            <w:rFonts w:cstheme="minorHAnsi"/>
            <w:lang w:eastAsia="ja-JP"/>
          </w:rPr>
          <w:t>[ACCÈS]</w:t>
        </w:r>
      </w:hyperlink>
      <w:r>
        <w:rPr>
          <w:rFonts w:cstheme="minorHAnsi"/>
          <w:lang w:eastAsia="ja-JP"/>
        </w:rPr>
        <w:br/>
      </w:r>
    </w:p>
    <w:p w14:paraId="2DFD5EC1" w14:textId="77777777" w:rsidR="00B13083" w:rsidRDefault="00B13083" w:rsidP="00B13083">
      <w:pPr>
        <w:autoSpaceDE w:val="0"/>
        <w:autoSpaceDN w:val="0"/>
        <w:adjustRightInd w:val="0"/>
        <w:jc w:val="center"/>
        <w:rPr>
          <w:rFonts w:cstheme="minorHAnsi"/>
          <w:b/>
          <w:bCs/>
          <w:caps/>
        </w:rPr>
      </w:pPr>
      <w:r w:rsidRPr="00C36E6C">
        <w:rPr>
          <w:rFonts w:cstheme="minorHAnsi"/>
          <w:b/>
          <w:bCs/>
          <w:caps/>
        </w:rPr>
        <w:lastRenderedPageBreak/>
        <w:t xml:space="preserve"> </w:t>
      </w:r>
    </w:p>
    <w:p w14:paraId="0C353D78" w14:textId="318E781C" w:rsidR="002F50C7" w:rsidRPr="00006A2D" w:rsidRDefault="002F50C7" w:rsidP="002F50C7">
      <w:pPr>
        <w:pStyle w:val="Titre1"/>
        <w:pBdr>
          <w:bottom w:val="thinThickSmallGap" w:sz="24" w:space="1" w:color="auto"/>
        </w:pBdr>
        <w:jc w:val="center"/>
        <w:rPr>
          <w:rFonts w:asciiTheme="minorHAnsi" w:hAnsiTheme="minorHAnsi" w:cstheme="minorHAnsi"/>
          <w:b/>
          <w:lang w:val="fr-FR" w:eastAsia="ja-JP"/>
        </w:rPr>
      </w:pPr>
      <w:r w:rsidRPr="00006A2D">
        <w:rPr>
          <w:rFonts w:asciiTheme="minorHAnsi" w:hAnsiTheme="minorHAnsi" w:cstheme="minorHAnsi"/>
          <w:b/>
          <w:color w:val="auto"/>
          <w:sz w:val="40"/>
          <w:szCs w:val="40"/>
          <w:lang w:val="fr-FR" w:eastAsia="ja-JP"/>
        </w:rPr>
        <w:t>SYNOPSIS</w:t>
      </w:r>
    </w:p>
    <w:p w14:paraId="7183D525" w14:textId="77777777" w:rsidR="002F50C7" w:rsidRPr="00006A2D" w:rsidRDefault="002F50C7" w:rsidP="002F50C7">
      <w:pPr>
        <w:spacing w:after="160" w:line="259" w:lineRule="auto"/>
        <w:rPr>
          <w:rFonts w:eastAsiaTheme="majorEastAsia" w:cstheme="minorHAnsi"/>
          <w:bCs/>
          <w:lang w:eastAsia="ja-JP"/>
        </w:rPr>
      </w:pPr>
    </w:p>
    <w:p w14:paraId="6666E1FD" w14:textId="77777777" w:rsidR="00C94E6C" w:rsidRDefault="00C94E6C" w:rsidP="00E47015">
      <w:pPr>
        <w:spacing w:after="160" w:line="259" w:lineRule="auto"/>
        <w:rPr>
          <w:rFonts w:cstheme="minorHAnsi"/>
          <w:bCs/>
          <w:lang w:eastAsia="ja-JP"/>
        </w:rPr>
      </w:pPr>
    </w:p>
    <w:p w14:paraId="15E8D866" w14:textId="72C40E56" w:rsidR="00E47015" w:rsidRDefault="00E47015" w:rsidP="00E47015">
      <w:pPr>
        <w:spacing w:after="160" w:line="259" w:lineRule="auto"/>
        <w:rPr>
          <w:rFonts w:cstheme="minorHAnsi"/>
          <w:bCs/>
          <w:lang w:eastAsia="ja-JP"/>
        </w:rPr>
      </w:pPr>
      <w:r w:rsidRPr="00E47015">
        <w:rPr>
          <w:rFonts w:cstheme="minorHAnsi"/>
          <w:bCs/>
          <w:lang w:eastAsia="ja-JP"/>
        </w:rPr>
        <w:t xml:space="preserve">Une jeune fille errante est trouvée morte de froid : c’est un fait d’hiver. Était-ce une mort naturelle ? C’est une question de gendarme ou de sociologue. Que pouvait-on savoir d’elle et comment ont réagi ceux qui ont croisé sa route ? C’est le sujet de </w:t>
      </w:r>
      <w:r w:rsidRPr="00E47015">
        <w:rPr>
          <w:rFonts w:cstheme="minorHAnsi"/>
          <w:bCs/>
          <w:i/>
          <w:iCs/>
          <w:lang w:eastAsia="ja-JP"/>
        </w:rPr>
        <w:t>Sans toit ni loi</w:t>
      </w:r>
      <w:r w:rsidRPr="00E47015">
        <w:rPr>
          <w:rFonts w:cstheme="minorHAnsi"/>
          <w:bCs/>
          <w:lang w:eastAsia="ja-JP"/>
        </w:rPr>
        <w:t>.</w:t>
      </w:r>
    </w:p>
    <w:p w14:paraId="00783D13" w14:textId="77777777" w:rsidR="00C94E6C" w:rsidRDefault="00C94E6C" w:rsidP="00E47015">
      <w:pPr>
        <w:spacing w:after="160" w:line="259" w:lineRule="auto"/>
        <w:rPr>
          <w:rFonts w:cstheme="minorHAnsi"/>
          <w:bCs/>
          <w:lang w:eastAsia="ja-JP"/>
        </w:rPr>
      </w:pPr>
    </w:p>
    <w:p w14:paraId="6B2B2F8E" w14:textId="77777777" w:rsidR="00C94E6C" w:rsidRDefault="00C94E6C" w:rsidP="00E47015">
      <w:pPr>
        <w:spacing w:after="160" w:line="259" w:lineRule="auto"/>
        <w:rPr>
          <w:rFonts w:cstheme="minorHAnsi"/>
          <w:bCs/>
          <w:lang w:eastAsia="ja-JP"/>
        </w:rPr>
      </w:pPr>
    </w:p>
    <w:p w14:paraId="6364CE25" w14:textId="2D454BF4" w:rsidR="00C94E6C" w:rsidRDefault="00C94E6C" w:rsidP="00E47015">
      <w:pPr>
        <w:spacing w:after="160" w:line="259" w:lineRule="auto"/>
        <w:rPr>
          <w:rFonts w:cstheme="minorHAnsi"/>
          <w:bCs/>
          <w:lang w:eastAsia="ja-JP"/>
        </w:rPr>
      </w:pPr>
      <w:r>
        <w:rPr>
          <w:noProof/>
        </w:rPr>
        <w:drawing>
          <wp:inline distT="0" distB="0" distL="0" distR="0" wp14:anchorId="567F9E04" wp14:editId="204EFD60">
            <wp:extent cx="5756910" cy="3841113"/>
            <wp:effectExtent l="0" t="0" r="0" b="7620"/>
            <wp:docPr id="2" name="Image 1" descr="Une image contenant habits, personne, Visage humain,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habits, personne, Visage humain, bâtiment&#10;&#10;Le contenu généré par l’IA peut être incorr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841113"/>
                    </a:xfrm>
                    <a:prstGeom prst="rect">
                      <a:avLst/>
                    </a:prstGeom>
                    <a:noFill/>
                    <a:ln>
                      <a:noFill/>
                    </a:ln>
                  </pic:spPr>
                </pic:pic>
              </a:graphicData>
            </a:graphic>
          </wp:inline>
        </w:drawing>
      </w:r>
    </w:p>
    <w:p w14:paraId="0F2D65C8" w14:textId="5BA6544A" w:rsidR="00C94E6C" w:rsidRPr="00E47015" w:rsidRDefault="00C94E6C" w:rsidP="00C94E6C">
      <w:pPr>
        <w:spacing w:after="160" w:line="259" w:lineRule="auto"/>
        <w:jc w:val="center"/>
        <w:rPr>
          <w:rFonts w:cstheme="minorHAnsi"/>
          <w:bCs/>
          <w:lang w:eastAsia="ja-JP"/>
        </w:rPr>
      </w:pPr>
      <w:r w:rsidRPr="004A4451">
        <w:rPr>
          <w:sz w:val="18"/>
          <w:szCs w:val="18"/>
        </w:rPr>
        <w:t xml:space="preserve">Sandrine Bonnaire et Agnès Varda sur le tournage de </w:t>
      </w:r>
      <w:r w:rsidRPr="00E01E47">
        <w:rPr>
          <w:i/>
          <w:iCs/>
          <w:sz w:val="18"/>
          <w:szCs w:val="18"/>
        </w:rPr>
        <w:t>Sans toit ni loi</w:t>
      </w:r>
      <w:r w:rsidRPr="004A4451">
        <w:rPr>
          <w:sz w:val="18"/>
          <w:szCs w:val="18"/>
        </w:rPr>
        <w:t xml:space="preserve"> © Ciné-Tamaris</w:t>
      </w:r>
    </w:p>
    <w:p w14:paraId="684784DA" w14:textId="0C51CEAF" w:rsidR="00E47015" w:rsidRDefault="00E47015" w:rsidP="00F46B8C">
      <w:pPr>
        <w:spacing w:after="160" w:line="259" w:lineRule="auto"/>
        <w:jc w:val="both"/>
        <w:rPr>
          <w:rFonts w:eastAsiaTheme="majorEastAsia" w:cstheme="minorHAnsi"/>
          <w:b/>
          <w:sz w:val="40"/>
          <w:szCs w:val="40"/>
          <w:lang w:eastAsia="ja-JP"/>
        </w:rPr>
      </w:pPr>
      <w:r>
        <w:rPr>
          <w:rFonts w:cstheme="minorHAnsi"/>
          <w:b/>
          <w:sz w:val="40"/>
          <w:szCs w:val="40"/>
          <w:lang w:eastAsia="ja-JP"/>
        </w:rPr>
        <w:br w:type="page"/>
      </w:r>
    </w:p>
    <w:p w14:paraId="75FE5AE4" w14:textId="583A4CF8" w:rsidR="00C323B4" w:rsidRPr="00E973AE" w:rsidRDefault="00C323B4" w:rsidP="00F46B8C">
      <w:pPr>
        <w:pStyle w:val="Titre1"/>
        <w:pBdr>
          <w:bottom w:val="thinThickSmallGap" w:sz="24" w:space="1" w:color="auto"/>
        </w:pBdr>
        <w:jc w:val="center"/>
        <w:rPr>
          <w:rFonts w:asciiTheme="minorHAnsi" w:hAnsiTheme="minorHAnsi" w:cstheme="minorHAnsi"/>
          <w:b/>
          <w:lang w:val="fr-FR" w:eastAsia="ja-JP"/>
        </w:rPr>
      </w:pPr>
      <w:r w:rsidRPr="00E973AE">
        <w:rPr>
          <w:rFonts w:asciiTheme="minorHAnsi" w:hAnsiTheme="minorHAnsi" w:cstheme="minorHAnsi"/>
          <w:b/>
          <w:color w:val="auto"/>
          <w:sz w:val="40"/>
          <w:szCs w:val="40"/>
          <w:lang w:val="fr-FR" w:eastAsia="ja-JP"/>
        </w:rPr>
        <w:lastRenderedPageBreak/>
        <w:t>NOTE</w:t>
      </w:r>
      <w:r w:rsidR="00E47015">
        <w:rPr>
          <w:rFonts w:asciiTheme="minorHAnsi" w:hAnsiTheme="minorHAnsi" w:cstheme="minorHAnsi"/>
          <w:b/>
          <w:color w:val="auto"/>
          <w:sz w:val="40"/>
          <w:szCs w:val="40"/>
          <w:lang w:val="fr-FR" w:eastAsia="ja-JP"/>
        </w:rPr>
        <w:t>S</w:t>
      </w:r>
      <w:r w:rsidRPr="00E973AE">
        <w:rPr>
          <w:rFonts w:asciiTheme="minorHAnsi" w:hAnsiTheme="minorHAnsi" w:cstheme="minorHAnsi"/>
          <w:b/>
          <w:color w:val="auto"/>
          <w:sz w:val="40"/>
          <w:szCs w:val="40"/>
          <w:lang w:val="fr-FR" w:eastAsia="ja-JP"/>
        </w:rPr>
        <w:t xml:space="preserve"> </w:t>
      </w:r>
      <w:r w:rsidR="00E973AE" w:rsidRPr="00E973AE">
        <w:rPr>
          <w:rFonts w:asciiTheme="minorHAnsi" w:hAnsiTheme="minorHAnsi" w:cstheme="minorHAnsi"/>
          <w:b/>
          <w:color w:val="auto"/>
          <w:sz w:val="40"/>
          <w:szCs w:val="40"/>
          <w:lang w:val="fr-FR" w:eastAsia="ja-JP"/>
        </w:rPr>
        <w:t>DE LA R</w:t>
      </w:r>
      <w:r w:rsidR="00D53418">
        <w:rPr>
          <w:rFonts w:asciiTheme="minorHAnsi" w:hAnsiTheme="minorHAnsi" w:cstheme="minorHAnsi"/>
          <w:b/>
          <w:color w:val="auto"/>
          <w:sz w:val="40"/>
          <w:szCs w:val="40"/>
          <w:lang w:val="fr-FR" w:eastAsia="ja-JP"/>
        </w:rPr>
        <w:t>É</w:t>
      </w:r>
      <w:r w:rsidR="00E973AE" w:rsidRPr="00E973AE">
        <w:rPr>
          <w:rFonts w:asciiTheme="minorHAnsi" w:hAnsiTheme="minorHAnsi" w:cstheme="minorHAnsi"/>
          <w:b/>
          <w:color w:val="auto"/>
          <w:sz w:val="40"/>
          <w:szCs w:val="40"/>
          <w:lang w:val="fr-FR" w:eastAsia="ja-JP"/>
        </w:rPr>
        <w:t xml:space="preserve">ALISATRICE </w:t>
      </w:r>
      <w:r w:rsidR="00ED363A" w:rsidRPr="00E973AE">
        <w:rPr>
          <w:rFonts w:asciiTheme="minorHAnsi" w:hAnsiTheme="minorHAnsi" w:cstheme="minorHAnsi"/>
          <w:b/>
          <w:color w:val="auto"/>
          <w:sz w:val="40"/>
          <w:szCs w:val="40"/>
          <w:lang w:val="fr-FR" w:eastAsia="ja-JP"/>
        </w:rPr>
        <w:t>AGN</w:t>
      </w:r>
      <w:r w:rsidR="00E47015">
        <w:rPr>
          <w:rFonts w:asciiTheme="minorHAnsi" w:hAnsiTheme="minorHAnsi" w:cstheme="minorHAnsi"/>
          <w:b/>
          <w:color w:val="auto"/>
          <w:sz w:val="40"/>
          <w:szCs w:val="40"/>
          <w:lang w:val="fr-FR" w:eastAsia="ja-JP"/>
        </w:rPr>
        <w:t>È</w:t>
      </w:r>
      <w:r w:rsidR="00ED363A" w:rsidRPr="00E973AE">
        <w:rPr>
          <w:rFonts w:asciiTheme="minorHAnsi" w:hAnsiTheme="minorHAnsi" w:cstheme="minorHAnsi"/>
          <w:b/>
          <w:color w:val="auto"/>
          <w:sz w:val="40"/>
          <w:szCs w:val="40"/>
          <w:lang w:val="fr-FR" w:eastAsia="ja-JP"/>
        </w:rPr>
        <w:t>S VARDA</w:t>
      </w:r>
    </w:p>
    <w:p w14:paraId="4AA3897B" w14:textId="37A0BE2D" w:rsidR="0042379F" w:rsidRPr="00E973AE" w:rsidRDefault="0042379F" w:rsidP="00F46B8C">
      <w:pPr>
        <w:jc w:val="both"/>
        <w:rPr>
          <w:rFonts w:ascii="Times New Roman" w:eastAsia="Times New Roman" w:hAnsi="Times New Roman" w:cs="Times New Roman"/>
          <w:lang w:eastAsia="fr-FR"/>
        </w:rPr>
      </w:pPr>
    </w:p>
    <w:p w14:paraId="6CCB31E8" w14:textId="408E6CFD"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Sur une butte, non loin de Montpellier, deux cyprès m’intriguent depuis très longtemps. J’imagine un film : Mona trouvera refuge dans une serre près de ce tumulus et mourra dans un fossé. Les deux cyprès veilleront sur elle. Un scénario se construit à partir d’images précises et irrationnelles.</w:t>
      </w:r>
    </w:p>
    <w:p w14:paraId="0D5F9538" w14:textId="295D1734"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J’ai également compris que le film ne pouvait pas être composé de saynètes découpées par les déplacements de Mona.</w:t>
      </w:r>
      <w:r w:rsidR="008D7F6B">
        <w:rPr>
          <w:rFonts w:eastAsia="Times New Roman" w:cstheme="minorHAnsi"/>
          <w:lang w:eastAsia="fr-FR"/>
        </w:rPr>
        <w:t xml:space="preserve"> </w:t>
      </w:r>
      <w:r w:rsidRPr="00E973AE">
        <w:rPr>
          <w:rFonts w:eastAsia="Times New Roman" w:cstheme="minorHAnsi"/>
          <w:lang w:eastAsia="fr-FR"/>
        </w:rPr>
        <w:t>C’est la marche de Mona qui est le sujet et la ligne du film. J’ai imaginé treize « travellings », tous allant de droite à gauche, durant chacun plus ou moins une minute, entre lesquels elle rencontre tous ceux qui témoignent d’elle, la jugeant sans indulgence et avec l’hostilité ordinaire réservée à ceux qui sont différents. Et ce n’est que sur ces plans que l’on entendrait la musique étrange et puissante de Joanna Bruzdowicz.</w:t>
      </w:r>
    </w:p>
    <w:p w14:paraId="4E35CE81" w14:textId="5F297992"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Le titre de travail était À SAISIR.</w:t>
      </w:r>
      <w:r w:rsidR="008D7F6B">
        <w:rPr>
          <w:rFonts w:eastAsia="Times New Roman" w:cstheme="minorHAnsi"/>
          <w:lang w:eastAsia="fr-FR"/>
        </w:rPr>
        <w:t xml:space="preserve"> </w:t>
      </w:r>
      <w:r w:rsidRPr="00E973AE">
        <w:rPr>
          <w:rFonts w:eastAsia="Times New Roman" w:cstheme="minorHAnsi"/>
          <w:lang w:eastAsia="fr-FR"/>
        </w:rPr>
        <w:t>On ne saisirait que des fragments d’informations sur elle. Donc, faire parler les témoins de son errance. À partir de cette structure — qui n’ôtait rien à l’aventure du tournage — il fallait transmettre de l’émotion tout en préservant l’énergie de Mona et celle du film. Pour Mona, j’ai eu la chance d’avoir une Sandrine Bonnaire d’un talent éclatant.</w:t>
      </w:r>
    </w:p>
    <w:p w14:paraId="125A0409" w14:textId="484D7F74"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Quant aux thèmes du scénario, ils généraient leurs propres idées et dialogues. Ils sont : marcher, dormir, manger, fumer pour Mona, mais aussi : l’odeur de saleté, la sympathie limitée, les marginaux, la main-d’œuvre immigrée, les maladies des arbres, et le froid qui tue.</w:t>
      </w:r>
    </w:p>
    <w:p w14:paraId="06A91CF8" w14:textId="77777777" w:rsidR="001F68C9" w:rsidRDefault="001F68C9" w:rsidP="00F46B8C">
      <w:pPr>
        <w:spacing w:before="100" w:beforeAutospacing="1" w:after="100" w:afterAutospacing="1"/>
        <w:jc w:val="both"/>
        <w:rPr>
          <w:rFonts w:eastAsia="Times New Roman" w:cstheme="minorHAnsi"/>
          <w:b/>
          <w:bCs/>
          <w:lang w:eastAsia="fr-FR"/>
        </w:rPr>
      </w:pPr>
    </w:p>
    <w:p w14:paraId="292C06B6" w14:textId="2154F53D" w:rsidR="00E973AE" w:rsidRPr="00E973AE" w:rsidRDefault="00E973AE" w:rsidP="00F46B8C">
      <w:pPr>
        <w:spacing w:before="100" w:beforeAutospacing="1" w:after="100" w:afterAutospacing="1"/>
        <w:jc w:val="both"/>
        <w:rPr>
          <w:rFonts w:eastAsia="Times New Roman" w:cstheme="minorHAnsi"/>
          <w:b/>
          <w:bCs/>
          <w:lang w:eastAsia="fr-FR"/>
        </w:rPr>
      </w:pPr>
      <w:r w:rsidRPr="00E973AE">
        <w:rPr>
          <w:rFonts w:eastAsia="Times New Roman" w:cstheme="minorHAnsi"/>
          <w:b/>
          <w:bCs/>
          <w:lang w:eastAsia="fr-FR"/>
        </w:rPr>
        <w:t>LE SUJET ET L’IMPACT DU FIL</w:t>
      </w:r>
      <w:r w:rsidR="008D7F6B">
        <w:rPr>
          <w:rFonts w:eastAsia="Times New Roman" w:cstheme="minorHAnsi"/>
          <w:b/>
          <w:bCs/>
          <w:lang w:eastAsia="fr-FR"/>
        </w:rPr>
        <w:t>M</w:t>
      </w:r>
    </w:p>
    <w:p w14:paraId="5D2E9795" w14:textId="11DE2413"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L’errance et la saleté sont des sujets qui me fascinent. En préparant le film, j’ai constaté que les vagabonds étaient de plus en plus jeunes. Dans les années 1980, de très jeunes filles sont apparues sur les routes et sous les porches non pas perdus, mais déterminées à vivre leur liberté de manière sauvage et solitaire.</w:t>
      </w:r>
    </w:p>
    <w:p w14:paraId="5F7A091E" w14:textId="14D317E8"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J’en ai rencontré plusieurs. Pendant mes repérages, j’ai pris en stop une jeune auto-stoppeuse, qui m’a parlé de sa survie quotidienne. Je l’ai perdue de vue, puis retrouvée à Nîmes, et je lui ai même acheté ses anecdotes et informations, qui ont beaucoup enrichi le personnage de Mona. Elle savait que l’odeur des vagabonds plus que leur pauvreté les maintenait aux marges de la société, où la propreté est une valeur. Mais cela lui était égal.</w:t>
      </w:r>
    </w:p>
    <w:p w14:paraId="67BCA381" w14:textId="77777777" w:rsidR="00E973AE" w:rsidRPr="00E973AE"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t>En 1984, les « clochards » formaient une catégorie codifiée, mais les « routards » n’étaient appelés S.D.F. (Sans Domicile Fixe) que par la police. Ce n’est que plus tard qu’ils sont devenus un sujet social dont on parlait. À cette époque, l’Armée du Salut existait discrètement, les couvents offraient une soupe à ceux qui frappaient, mais l’abbé Pierre n’était pas réapparu, Coluche n’avait pas encore inventé les Restos du Cœur, et les magazines s’occupaient d’autres choses.</w:t>
      </w:r>
    </w:p>
    <w:p w14:paraId="6EBF95B1" w14:textId="6508E8C5" w:rsidR="0042379F" w:rsidRDefault="00E973AE" w:rsidP="00F46B8C">
      <w:pPr>
        <w:spacing w:before="100" w:beforeAutospacing="1" w:after="100" w:afterAutospacing="1"/>
        <w:jc w:val="both"/>
        <w:rPr>
          <w:rFonts w:eastAsia="Times New Roman" w:cstheme="minorHAnsi"/>
          <w:lang w:eastAsia="fr-FR"/>
        </w:rPr>
      </w:pPr>
      <w:r w:rsidRPr="00E973AE">
        <w:rPr>
          <w:rFonts w:eastAsia="Times New Roman" w:cstheme="minorHAnsi"/>
          <w:lang w:eastAsia="fr-FR"/>
        </w:rPr>
        <w:lastRenderedPageBreak/>
        <w:t>C’est sans doute pourquoi, lors de la sortie du film début décembre 1985, il a surpris et attiré tant de spectateurs (1 100 000 entrées en France). Le Lion d’or à la Mostra de Venise y a contribué, mais c’est surtout le sujet en résonance avec le froid glacial de cet hiver-là et l’extraordinaire présence de Sandrine Bonnaire en Mona, personnage peu sympathique, qui ont captivé le public. Ma manière de le raconter sans douceur. Je voulais un film dur, sans complaisance ni joliesse.</w:t>
      </w:r>
    </w:p>
    <w:p w14:paraId="59BE2A93" w14:textId="77777777" w:rsidR="00F46B8C" w:rsidRDefault="00F46B8C" w:rsidP="00F46B8C">
      <w:pPr>
        <w:spacing w:before="100" w:beforeAutospacing="1" w:after="100" w:afterAutospacing="1"/>
        <w:jc w:val="both"/>
        <w:rPr>
          <w:rFonts w:eastAsia="Times New Roman" w:cstheme="minorHAnsi"/>
          <w:lang w:eastAsia="fr-FR"/>
        </w:rPr>
      </w:pPr>
    </w:p>
    <w:p w14:paraId="79BE246B" w14:textId="77777777" w:rsidR="00F46B8C" w:rsidRPr="00F46B8C" w:rsidRDefault="00F46B8C" w:rsidP="00F46B8C">
      <w:pPr>
        <w:spacing w:before="100" w:beforeAutospacing="1" w:after="100" w:afterAutospacing="1"/>
        <w:jc w:val="both"/>
        <w:rPr>
          <w:caps/>
        </w:rPr>
      </w:pPr>
      <w:r w:rsidRPr="00F46B8C">
        <w:rPr>
          <w:rFonts w:eastAsia="Times New Roman" w:cstheme="minorHAnsi"/>
          <w:b/>
          <w:bCs/>
          <w:caps/>
          <w:lang w:eastAsia="fr-FR"/>
        </w:rPr>
        <w:t xml:space="preserve">À propos de Sandrine Bonnaire </w:t>
      </w:r>
    </w:p>
    <w:p w14:paraId="114D1871" w14:textId="77777777" w:rsidR="00F46B8C" w:rsidRDefault="00F46B8C" w:rsidP="00F46B8C">
      <w:pPr>
        <w:jc w:val="both"/>
      </w:pPr>
      <w:r w:rsidRPr="00426E2B">
        <w:t xml:space="preserve">Dans </w:t>
      </w:r>
      <w:r w:rsidRPr="00426E2B">
        <w:rPr>
          <w:i/>
          <w:iCs/>
        </w:rPr>
        <w:t xml:space="preserve">Sans toit ni loi, </w:t>
      </w:r>
      <w:r w:rsidRPr="00426E2B">
        <w:t>j’ai fait jouer ces vraies</w:t>
      </w:r>
      <w:r>
        <w:t xml:space="preserve"> </w:t>
      </w:r>
      <w:r w:rsidRPr="00426E2B">
        <w:t>gens en les laissant dans leur</w:t>
      </w:r>
      <w:r>
        <w:t xml:space="preserve"> </w:t>
      </w:r>
      <w:r w:rsidRPr="00426E2B">
        <w:t>environnement</w:t>
      </w:r>
      <w:r>
        <w:t xml:space="preserve"> </w:t>
      </w:r>
      <w:r w:rsidRPr="00426E2B">
        <w:t>et demandé à Sandrine de ne pas jouer, d’être</w:t>
      </w:r>
      <w:r>
        <w:t xml:space="preserve"> </w:t>
      </w:r>
      <w:r w:rsidRPr="00426E2B">
        <w:t>seulement elle-même-Mona</w:t>
      </w:r>
      <w:r w:rsidRPr="00426E2B">
        <w:rPr>
          <w:i/>
          <w:iCs/>
        </w:rPr>
        <w:t>.</w:t>
      </w:r>
      <w:r>
        <w:rPr>
          <w:i/>
          <w:iCs/>
        </w:rPr>
        <w:t xml:space="preserve"> </w:t>
      </w:r>
      <w:r w:rsidRPr="00426E2B">
        <w:t>Sandrine a</w:t>
      </w:r>
      <w:r>
        <w:t xml:space="preserve"> </w:t>
      </w:r>
      <w:r w:rsidRPr="00426E2B">
        <w:t>apporté au personnage sa présence</w:t>
      </w:r>
      <w:r>
        <w:t xml:space="preserve"> </w:t>
      </w:r>
      <w:r w:rsidRPr="00426E2B">
        <w:t>exceptionnelle, une façon de vivre chaque pas,</w:t>
      </w:r>
      <w:r>
        <w:t xml:space="preserve"> </w:t>
      </w:r>
      <w:r w:rsidRPr="00426E2B">
        <w:t>chaque geste. Je ne lui ai jamais parlé de la vie</w:t>
      </w:r>
      <w:r>
        <w:t xml:space="preserve"> </w:t>
      </w:r>
      <w:r w:rsidRPr="00426E2B">
        <w:t>intérieure de Mona ni de son passé mais beaucoup</w:t>
      </w:r>
      <w:r>
        <w:t xml:space="preserve"> </w:t>
      </w:r>
      <w:r w:rsidRPr="00426E2B">
        <w:t xml:space="preserve">insisté pour qu’elle sache </w:t>
      </w:r>
      <w:proofErr w:type="gramStart"/>
      <w:r w:rsidRPr="00426E2B">
        <w:t>faire</w:t>
      </w:r>
      <w:proofErr w:type="gramEnd"/>
      <w:r w:rsidRPr="00426E2B">
        <w:t xml:space="preserve"> du feu, ouvrir</w:t>
      </w:r>
      <w:r>
        <w:t xml:space="preserve"> </w:t>
      </w:r>
      <w:r w:rsidRPr="00426E2B">
        <w:t>une boîte de sardines avec un couteau et</w:t>
      </w:r>
      <w:r>
        <w:t xml:space="preserve"> </w:t>
      </w:r>
      <w:r w:rsidRPr="00426E2B">
        <w:t>marcher comme ceux qui marchent souvent et</w:t>
      </w:r>
      <w:r>
        <w:t xml:space="preserve"> </w:t>
      </w:r>
      <w:r w:rsidRPr="00426E2B">
        <w:t>longuement dans de mauvais souliers.</w:t>
      </w:r>
      <w:r w:rsidRPr="00F46B8C">
        <w:t xml:space="preserve"> </w:t>
      </w:r>
    </w:p>
    <w:p w14:paraId="421FAB00" w14:textId="77777777" w:rsidR="00F46B8C" w:rsidRDefault="00F46B8C" w:rsidP="00F46B8C">
      <w:pPr>
        <w:jc w:val="both"/>
      </w:pPr>
    </w:p>
    <w:p w14:paraId="0E881C07" w14:textId="55AF5368" w:rsidR="00F46B8C" w:rsidRDefault="00F46B8C" w:rsidP="00F46B8C">
      <w:pPr>
        <w:jc w:val="both"/>
      </w:pPr>
      <w:r w:rsidRPr="00F46B8C">
        <w:t>L’image qui persiste, c’est celle de Mona dans un paysage de vignes dominé par deux cyprès et Mona aura toujours le visage de Sandrine Bonnaire.</w:t>
      </w:r>
    </w:p>
    <w:p w14:paraId="7405B17F" w14:textId="77777777" w:rsidR="00F46B8C" w:rsidRDefault="00F46B8C" w:rsidP="00F46B8C">
      <w:pPr>
        <w:jc w:val="both"/>
      </w:pPr>
    </w:p>
    <w:p w14:paraId="7527AD0B" w14:textId="77777777" w:rsidR="00F46B8C" w:rsidRDefault="00F46B8C" w:rsidP="00F46B8C">
      <w:pPr>
        <w:jc w:val="both"/>
      </w:pPr>
    </w:p>
    <w:p w14:paraId="44807D31" w14:textId="77777777" w:rsidR="00F46B8C" w:rsidRPr="00F46B8C" w:rsidRDefault="00F46B8C" w:rsidP="00F46B8C">
      <w:pPr>
        <w:spacing w:before="100" w:beforeAutospacing="1" w:after="100" w:afterAutospacing="1"/>
        <w:jc w:val="both"/>
        <w:rPr>
          <w:rFonts w:eastAsia="Times New Roman" w:cstheme="minorHAnsi"/>
          <w:b/>
          <w:bCs/>
          <w:caps/>
          <w:lang w:eastAsia="fr-FR"/>
        </w:rPr>
      </w:pPr>
      <w:r w:rsidRPr="00F46B8C">
        <w:rPr>
          <w:rFonts w:eastAsia="Times New Roman" w:cstheme="minorHAnsi"/>
          <w:b/>
          <w:bCs/>
          <w:caps/>
          <w:lang w:eastAsia="fr-FR"/>
        </w:rPr>
        <w:t>À propos du personnage de Mona</w:t>
      </w:r>
    </w:p>
    <w:p w14:paraId="104FAC07" w14:textId="77777777" w:rsidR="00F46B8C" w:rsidRDefault="00F46B8C" w:rsidP="00F46B8C">
      <w:pPr>
        <w:jc w:val="both"/>
      </w:pPr>
      <w:r w:rsidRPr="009069CC">
        <w:t xml:space="preserve">Tout </w:t>
      </w:r>
      <w:r w:rsidRPr="009069CC">
        <w:rPr>
          <w:i/>
          <w:iCs/>
        </w:rPr>
        <w:t xml:space="preserve">Sans toit ni loi </w:t>
      </w:r>
      <w:r w:rsidRPr="009069CC">
        <w:t>est bâti sur cette incertitude</w:t>
      </w:r>
      <w:r>
        <w:t xml:space="preserve"> </w:t>
      </w:r>
      <w:r w:rsidRPr="009069CC">
        <w:t>devenue sûre. Ceux qui ont vu passer Mona</w:t>
      </w:r>
      <w:r>
        <w:t xml:space="preserve"> </w:t>
      </w:r>
      <w:r w:rsidRPr="009069CC">
        <w:t>parlent d’elle. Chacun amène un morceau au</w:t>
      </w:r>
      <w:r>
        <w:t xml:space="preserve"> </w:t>
      </w:r>
      <w:r w:rsidRPr="009069CC">
        <w:t>puzzle-portrait de Mona. Chacun ne sait qu’un</w:t>
      </w:r>
      <w:r>
        <w:t xml:space="preserve"> </w:t>
      </w:r>
      <w:r w:rsidRPr="009069CC">
        <w:t>peu et n’exprime qu’un point de vue. Moi, la</w:t>
      </w:r>
      <w:r>
        <w:t xml:space="preserve"> </w:t>
      </w:r>
      <w:r w:rsidRPr="009069CC">
        <w:t xml:space="preserve">scénariste, je ne suis pas </w:t>
      </w:r>
      <w:r>
        <w:t>M</w:t>
      </w:r>
      <w:r w:rsidRPr="009069CC">
        <w:t>adame Je-sais-tout.</w:t>
      </w:r>
      <w:r>
        <w:t xml:space="preserve"> </w:t>
      </w:r>
      <w:r w:rsidRPr="009069CC">
        <w:t>J’entretiens avec Mona des rapports de personne</w:t>
      </w:r>
      <w:r>
        <w:t xml:space="preserve"> </w:t>
      </w:r>
      <w:r w:rsidRPr="009069CC">
        <w:t>à personne. Elle m’échappe, je ne la</w:t>
      </w:r>
      <w:r>
        <w:t xml:space="preserve"> </w:t>
      </w:r>
      <w:r w:rsidRPr="009069CC">
        <w:t>saisis pas. Il est amusant que le mot « saisir »</w:t>
      </w:r>
      <w:r>
        <w:t xml:space="preserve"> </w:t>
      </w:r>
      <w:r w:rsidRPr="009069CC">
        <w:t>indique la prise et la compréhension. J’ai choisi</w:t>
      </w:r>
      <w:r>
        <w:t xml:space="preserve"> </w:t>
      </w:r>
      <w:r w:rsidRPr="009069CC">
        <w:t>de ne pas attraper l’oiseau sauvage qu’est</w:t>
      </w:r>
      <w:r>
        <w:t xml:space="preserve"> </w:t>
      </w:r>
      <w:r w:rsidRPr="009069CC">
        <w:t>Mona ni de la comprendre.</w:t>
      </w:r>
    </w:p>
    <w:p w14:paraId="373B95E8" w14:textId="77777777" w:rsidR="00F46B8C" w:rsidRDefault="00F46B8C" w:rsidP="00F46B8C">
      <w:pPr>
        <w:jc w:val="both"/>
      </w:pPr>
      <w:r w:rsidRPr="00ED64A3">
        <w:t>Mona est un personnage senti et joué par</w:t>
      </w:r>
      <w:r>
        <w:t xml:space="preserve"> </w:t>
      </w:r>
      <w:r w:rsidRPr="00ED64A3">
        <w:t>Sandrine Bonnaire avec intensité, mais elle est</w:t>
      </w:r>
      <w:r>
        <w:t xml:space="preserve"> </w:t>
      </w:r>
      <w:r w:rsidRPr="00ED64A3">
        <w:rPr>
          <w:i/>
          <w:iCs/>
        </w:rPr>
        <w:t>documentée</w:t>
      </w:r>
      <w:r w:rsidRPr="00ED64A3">
        <w:t xml:space="preserve"> par des gens que j’avais croisés,</w:t>
      </w:r>
      <w:r>
        <w:t xml:space="preserve"> </w:t>
      </w:r>
      <w:r w:rsidRPr="00ED64A3">
        <w:t>des routards pris en stop, dont une ramenée à</w:t>
      </w:r>
      <w:r>
        <w:t xml:space="preserve"> </w:t>
      </w:r>
      <w:r w:rsidRPr="00ED64A3">
        <w:t>la maison</w:t>
      </w:r>
      <w:r>
        <w:t xml:space="preserve"> </w:t>
      </w:r>
      <w:r w:rsidRPr="00ED64A3">
        <w:t>Mona qui, finalement, meurt de froid, est décrite</w:t>
      </w:r>
      <w:r>
        <w:t xml:space="preserve"> </w:t>
      </w:r>
      <w:r w:rsidRPr="00ED64A3">
        <w:t>par ceux qui l’ont vue passer : un berger, un</w:t>
      </w:r>
      <w:r>
        <w:t xml:space="preserve"> </w:t>
      </w:r>
      <w:r w:rsidRPr="00ED64A3">
        <w:t>garagiste, un cantonnier, un plâtrier, un paysan,</w:t>
      </w:r>
      <w:r>
        <w:t xml:space="preserve"> </w:t>
      </w:r>
      <w:r w:rsidRPr="00ED64A3">
        <w:t>un travailleur tunisien... Ils n’ont pas inventé</w:t>
      </w:r>
      <w:r>
        <w:t xml:space="preserve"> </w:t>
      </w:r>
      <w:r w:rsidRPr="00ED64A3">
        <w:t>leur texte, puisque leur témoignage était écrit</w:t>
      </w:r>
      <w:r>
        <w:t xml:space="preserve"> </w:t>
      </w:r>
      <w:r w:rsidRPr="00ED64A3">
        <w:t>par moi, mais je ne l’ai écrit qu’après avoir fait</w:t>
      </w:r>
      <w:r>
        <w:t xml:space="preserve"> </w:t>
      </w:r>
      <w:r w:rsidRPr="00ED64A3">
        <w:t>comme si je préparais un documentaire sur eux</w:t>
      </w:r>
      <w:r>
        <w:t xml:space="preserve"> </w:t>
      </w:r>
      <w:r w:rsidRPr="00ED64A3">
        <w:t>et sur ce qu’ils auraient eux-mêmes pensé ou</w:t>
      </w:r>
      <w:r>
        <w:t xml:space="preserve"> </w:t>
      </w:r>
      <w:r w:rsidRPr="00ED64A3">
        <w:t>dit, après avoir observé comment ils se comportaient.</w:t>
      </w:r>
    </w:p>
    <w:p w14:paraId="793D142A" w14:textId="77777777" w:rsidR="00F46B8C" w:rsidRPr="009069CC" w:rsidRDefault="00F46B8C" w:rsidP="00F46B8C">
      <w:pPr>
        <w:spacing w:after="160" w:line="278" w:lineRule="auto"/>
      </w:pPr>
    </w:p>
    <w:p w14:paraId="1AAC1A67" w14:textId="0BC5ABF9" w:rsidR="00E47015" w:rsidRDefault="00EF0E10" w:rsidP="00E01E47">
      <w:pPr>
        <w:spacing w:before="100" w:beforeAutospacing="1" w:after="100" w:afterAutospacing="1"/>
        <w:jc w:val="right"/>
        <w:rPr>
          <w:rFonts w:eastAsiaTheme="majorEastAsia" w:cstheme="minorHAnsi"/>
          <w:b/>
          <w:sz w:val="40"/>
          <w:szCs w:val="40"/>
          <w:lang w:eastAsia="ja-JP"/>
        </w:rPr>
      </w:pPr>
      <w:r>
        <w:rPr>
          <w:rFonts w:cstheme="minorHAnsi"/>
          <w:b/>
          <w:noProof/>
          <w:sz w:val="40"/>
          <w:szCs w:val="40"/>
          <w:lang w:eastAsia="ja-JP"/>
        </w:rPr>
        <w:drawing>
          <wp:inline distT="0" distB="0" distL="0" distR="0" wp14:anchorId="432BC043" wp14:editId="721A8DB0">
            <wp:extent cx="1623060" cy="653415"/>
            <wp:effectExtent l="0" t="0" r="0" b="0"/>
            <wp:docPr id="11567911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316" t="20354" r="13189" b="12390"/>
                    <a:stretch>
                      <a:fillRect/>
                    </a:stretch>
                  </pic:blipFill>
                  <pic:spPr bwMode="auto">
                    <a:xfrm>
                      <a:off x="0" y="0"/>
                      <a:ext cx="1642214" cy="661126"/>
                    </a:xfrm>
                    <a:prstGeom prst="rect">
                      <a:avLst/>
                    </a:prstGeom>
                    <a:noFill/>
                    <a:ln>
                      <a:noFill/>
                    </a:ln>
                    <a:extLst>
                      <a:ext uri="{53640926-AAD7-44D8-BBD7-CCE9431645EC}">
                        <a14:shadowObscured xmlns:a14="http://schemas.microsoft.com/office/drawing/2010/main"/>
                      </a:ext>
                    </a:extLst>
                  </pic:spPr>
                </pic:pic>
              </a:graphicData>
            </a:graphic>
          </wp:inline>
        </w:drawing>
      </w:r>
    </w:p>
    <w:p w14:paraId="1F647EE3" w14:textId="77777777" w:rsidR="00E01E47" w:rsidRDefault="00E01E47">
      <w:pPr>
        <w:spacing w:after="160" w:line="259" w:lineRule="auto"/>
        <w:rPr>
          <w:rFonts w:eastAsiaTheme="majorEastAsia" w:cstheme="minorHAnsi"/>
          <w:b/>
          <w:sz w:val="40"/>
          <w:szCs w:val="40"/>
          <w:lang w:eastAsia="ja-JP"/>
        </w:rPr>
      </w:pPr>
      <w:r>
        <w:rPr>
          <w:rFonts w:cstheme="minorHAnsi"/>
          <w:b/>
          <w:sz w:val="40"/>
          <w:szCs w:val="40"/>
          <w:lang w:eastAsia="ja-JP"/>
        </w:rPr>
        <w:br w:type="page"/>
      </w:r>
    </w:p>
    <w:p w14:paraId="46DEA58E" w14:textId="6E0A6228" w:rsidR="0042379F" w:rsidRDefault="00E47015" w:rsidP="003F6F17">
      <w:pPr>
        <w:pStyle w:val="Titre1"/>
        <w:pBdr>
          <w:bottom w:val="thinThickSmallGap" w:sz="24" w:space="1" w:color="auto"/>
        </w:pBdr>
        <w:jc w:val="center"/>
        <w:rPr>
          <w:rFonts w:asciiTheme="minorHAnsi" w:hAnsiTheme="minorHAnsi" w:cstheme="minorHAnsi"/>
          <w:b/>
          <w:color w:val="auto"/>
          <w:sz w:val="40"/>
          <w:szCs w:val="40"/>
          <w:lang w:val="fr-FR" w:eastAsia="ja-JP"/>
        </w:rPr>
      </w:pPr>
      <w:r>
        <w:rPr>
          <w:rFonts w:asciiTheme="minorHAnsi" w:hAnsiTheme="minorHAnsi" w:cstheme="minorHAnsi"/>
          <w:b/>
          <w:color w:val="auto"/>
          <w:sz w:val="40"/>
          <w:szCs w:val="40"/>
          <w:lang w:val="fr-FR" w:eastAsia="ja-JP"/>
        </w:rPr>
        <w:lastRenderedPageBreak/>
        <w:t>CE QUE MONA PEUT ENCORE NOUS DIRE</w:t>
      </w:r>
    </w:p>
    <w:p w14:paraId="7BF65C2A" w14:textId="77777777" w:rsidR="00E47015" w:rsidRPr="00E47015" w:rsidRDefault="00E47015" w:rsidP="00E47015">
      <w:pPr>
        <w:rPr>
          <w:lang w:eastAsia="ja-JP"/>
        </w:rPr>
      </w:pPr>
    </w:p>
    <w:p w14:paraId="4CB079DA" w14:textId="7A91BF00"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Que peut encore nous dire aujourd’hui Mona, l’adolescente vagabonde de </w:t>
      </w:r>
      <w:r w:rsidRPr="001307FF">
        <w:rPr>
          <w:rFonts w:eastAsia="Times New Roman" w:cstheme="minorHAnsi"/>
          <w:i/>
          <w:iCs/>
          <w:lang w:eastAsia="fr-FR"/>
        </w:rPr>
        <w:t>S</w:t>
      </w:r>
      <w:r w:rsidR="001307FF" w:rsidRPr="001307FF">
        <w:rPr>
          <w:rFonts w:eastAsia="Times New Roman" w:cstheme="minorHAnsi"/>
          <w:i/>
          <w:iCs/>
          <w:lang w:eastAsia="fr-FR"/>
        </w:rPr>
        <w:t>ans toit ni loi</w:t>
      </w:r>
      <w:r w:rsidRPr="00E47015">
        <w:rPr>
          <w:rFonts w:eastAsia="Times New Roman" w:cstheme="minorHAnsi"/>
          <w:lang w:eastAsia="fr-FR"/>
        </w:rPr>
        <w:t xml:space="preserve"> (1985) le plus grand succès d’Agnès Varda avec plus d’un million d’entrées ? Encore maintenant, son refus des rôles assignés, sa défiance envers un espace public dominé par les hommes, et son aspiration à une liberté radicale continuent de nous interpeller. Au fil de son errance dans un Sud hivernal, l’indifférence et le rejet qu’elle suscite nous renvoient toujours à nos propres contradictions.</w:t>
      </w:r>
    </w:p>
    <w:p w14:paraId="293F8BCB"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 C’est une fille qui ne dit jamais merci, qui pue, et qui envoie tout le monde promener. » C’est ainsi qu’Agnès Varda présenta Mona à Sandrine Bonnaire, alors âgée de 17 ans. La réalisatrice l’avait remarquée dans </w:t>
      </w:r>
      <w:r w:rsidRPr="00E47015">
        <w:rPr>
          <w:rFonts w:eastAsia="Times New Roman" w:cstheme="minorHAnsi"/>
          <w:i/>
          <w:iCs/>
          <w:lang w:eastAsia="fr-FR"/>
        </w:rPr>
        <w:t>À nos amours</w:t>
      </w:r>
      <w:r w:rsidRPr="00E47015">
        <w:rPr>
          <w:rFonts w:eastAsia="Times New Roman" w:cstheme="minorHAnsi"/>
          <w:lang w:eastAsia="fr-FR"/>
        </w:rPr>
        <w:t xml:space="preserve"> (1983) de Maurice Pialat, intriguée par son allure d’adolescente rebelle. Cette dureté, cette indocilité, étaient essentielles pour incarner un personnage féminin aussi rare dans le cinéma français. On retrouve des figures de vagabondes indomptables dans la littérature — en particulier chez des autrices américaines moins connues de la Beat </w:t>
      </w:r>
      <w:proofErr w:type="spellStart"/>
      <w:r w:rsidRPr="00E47015">
        <w:rPr>
          <w:rFonts w:eastAsia="Times New Roman" w:cstheme="minorHAnsi"/>
          <w:lang w:eastAsia="fr-FR"/>
        </w:rPr>
        <w:t>Generation</w:t>
      </w:r>
      <w:proofErr w:type="spellEnd"/>
      <w:r w:rsidRPr="00E47015">
        <w:rPr>
          <w:rFonts w:eastAsia="Times New Roman" w:cstheme="minorHAnsi"/>
          <w:lang w:eastAsia="fr-FR"/>
        </w:rPr>
        <w:t xml:space="preserve">, comme Diane di Prima, Hettie Jones, Anne Waldman… Mais Varda ne s’est pas inspirée de ces modèles. Ce qu’elle filme dans </w:t>
      </w:r>
      <w:r w:rsidRPr="00E47015">
        <w:rPr>
          <w:rFonts w:eastAsia="Times New Roman" w:cstheme="minorHAnsi"/>
          <w:i/>
          <w:iCs/>
          <w:lang w:eastAsia="fr-FR"/>
        </w:rPr>
        <w:t>Sans toit ni loi</w:t>
      </w:r>
      <w:r w:rsidRPr="00E47015">
        <w:rPr>
          <w:rFonts w:eastAsia="Times New Roman" w:cstheme="minorHAnsi"/>
          <w:lang w:eastAsia="fr-FR"/>
        </w:rPr>
        <w:t>, c’est une réalité brute, absurde.</w:t>
      </w:r>
    </w:p>
    <w:p w14:paraId="05E2BE4C" w14:textId="6BAB72DD"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Le film est sorti en 1985, l’année même où Coluche lança les Restos du Cœur. La pauvreté s’aggravait, le chômage explosait, les plus démunis faisaient face à l’exclusion et à l’injustice. Varda remarqua que parmi </w:t>
      </w:r>
      <w:r w:rsidR="00C36E6C" w:rsidRPr="00E47015">
        <w:rPr>
          <w:rFonts w:eastAsia="Times New Roman" w:cstheme="minorHAnsi"/>
          <w:lang w:eastAsia="fr-FR"/>
        </w:rPr>
        <w:t>les sans-abris</w:t>
      </w:r>
      <w:r w:rsidRPr="00E47015">
        <w:rPr>
          <w:rFonts w:eastAsia="Times New Roman" w:cstheme="minorHAnsi"/>
          <w:lang w:eastAsia="fr-FR"/>
        </w:rPr>
        <w:t>, il y avait de plus en plus de jeunes femmes. Sa rencontre avec l’une d’elles, Djamila, l’a profondément marquée. Vagabonde, elle avait consciemment choisi cette vie sans attaches. Créditée au générique sous le nom de Setina Arhab, cette jeune femme solitaire apparaît dans une séquence improvisée sur un quai de gare, discutant avec un vieil homme racontant son enfance d’orphelin.</w:t>
      </w:r>
    </w:p>
    <w:p w14:paraId="2757E8C8" w14:textId="015CE0B0" w:rsidR="00C36E6C" w:rsidRPr="00E47015" w:rsidRDefault="00E973AE" w:rsidP="00E47015">
      <w:pPr>
        <w:spacing w:after="160" w:line="259" w:lineRule="auto"/>
        <w:jc w:val="both"/>
        <w:rPr>
          <w:rFonts w:eastAsia="Times New Roman" w:cstheme="minorHAnsi"/>
          <w:b/>
          <w:bCs/>
          <w:lang w:eastAsia="fr-FR"/>
        </w:rPr>
      </w:pPr>
      <w:r w:rsidRPr="00E47015">
        <w:rPr>
          <w:rFonts w:eastAsia="Times New Roman" w:cstheme="minorHAnsi"/>
          <w:b/>
          <w:bCs/>
          <w:lang w:eastAsia="fr-FR"/>
        </w:rPr>
        <w:t>SANS TRACE</w:t>
      </w:r>
    </w:p>
    <w:p w14:paraId="66AB0B06" w14:textId="6392AB18"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Qu’est-ce qui fascinait Varda dans ces chemins d’errance ? Comme Mona, la cinéaste aimait les changements de décor. Depuis </w:t>
      </w:r>
      <w:r w:rsidR="00261383" w:rsidRPr="00261383">
        <w:rPr>
          <w:rFonts w:eastAsia="Times New Roman" w:cstheme="minorHAnsi"/>
          <w:i/>
          <w:iCs/>
          <w:lang w:eastAsia="fr-FR"/>
        </w:rPr>
        <w:t>Cléo de 5 à 7</w:t>
      </w:r>
      <w:r w:rsidR="00C36E6C" w:rsidRPr="00E47015">
        <w:rPr>
          <w:rFonts w:eastAsia="Times New Roman" w:cstheme="minorHAnsi"/>
          <w:lang w:eastAsia="fr-FR"/>
        </w:rPr>
        <w:t xml:space="preserve"> </w:t>
      </w:r>
      <w:r w:rsidRPr="00E47015">
        <w:rPr>
          <w:rFonts w:eastAsia="Times New Roman" w:cstheme="minorHAnsi"/>
          <w:lang w:eastAsia="fr-FR"/>
        </w:rPr>
        <w:t>(1961), son cinéma est un art de la déambulation et de la rencontre. Flâneries urbaines ou explorations de terrains vagues (</w:t>
      </w:r>
      <w:r w:rsidR="00C36E6C" w:rsidRPr="00261383">
        <w:rPr>
          <w:rFonts w:eastAsia="Times New Roman" w:cstheme="minorHAnsi"/>
          <w:i/>
          <w:iCs/>
          <w:lang w:eastAsia="fr-FR"/>
        </w:rPr>
        <w:t>M</w:t>
      </w:r>
      <w:r w:rsidR="00261383" w:rsidRPr="00261383">
        <w:rPr>
          <w:rFonts w:eastAsia="Times New Roman" w:cstheme="minorHAnsi"/>
          <w:i/>
          <w:iCs/>
          <w:lang w:eastAsia="fr-FR"/>
        </w:rPr>
        <w:t>ur murs</w:t>
      </w:r>
      <w:r w:rsidR="00C36E6C" w:rsidRPr="00E47015">
        <w:rPr>
          <w:rFonts w:eastAsia="Times New Roman" w:cstheme="minorHAnsi"/>
          <w:lang w:eastAsia="fr-FR"/>
        </w:rPr>
        <w:t xml:space="preserve">, 1980 ; </w:t>
      </w:r>
      <w:r w:rsidR="00C36E6C" w:rsidRPr="00261383">
        <w:rPr>
          <w:rFonts w:eastAsia="Times New Roman" w:cstheme="minorHAnsi"/>
          <w:i/>
          <w:iCs/>
          <w:lang w:eastAsia="fr-FR"/>
        </w:rPr>
        <w:t>L</w:t>
      </w:r>
      <w:r w:rsidR="00261383" w:rsidRPr="00261383">
        <w:rPr>
          <w:rFonts w:eastAsia="Times New Roman" w:cstheme="minorHAnsi"/>
          <w:i/>
          <w:iCs/>
          <w:lang w:eastAsia="fr-FR"/>
        </w:rPr>
        <w:t>es glaneurs et la glaneuse</w:t>
      </w:r>
      <w:r w:rsidR="00C36E6C" w:rsidRPr="00E47015">
        <w:rPr>
          <w:rFonts w:eastAsia="Times New Roman" w:cstheme="minorHAnsi"/>
          <w:lang w:eastAsia="fr-FR"/>
        </w:rPr>
        <w:t>, 2000</w:t>
      </w:r>
      <w:r w:rsidRPr="00E47015">
        <w:rPr>
          <w:rFonts w:eastAsia="Times New Roman" w:cstheme="minorHAnsi"/>
          <w:lang w:eastAsia="fr-FR"/>
        </w:rPr>
        <w:t>), elle laissait errer son esprit curieux et libre, attentive à ceux qui ne rentrent pas dans le moule. Marginaux, non-conformistes, dissidents dans lesquels elle se reconnaissait.</w:t>
      </w:r>
    </w:p>
    <w:p w14:paraId="4AD2E5D5" w14:textId="71685354"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Et aussi parce qu’ils demeurent insaisissables. C’est précisément ce qui rend Mona si puissante</w:t>
      </w:r>
      <w:r w:rsidR="00261383">
        <w:rPr>
          <w:rFonts w:eastAsia="Times New Roman" w:cstheme="minorHAnsi"/>
          <w:lang w:eastAsia="fr-FR"/>
        </w:rPr>
        <w:t xml:space="preserve"> </w:t>
      </w:r>
      <w:r w:rsidRPr="00E47015">
        <w:rPr>
          <w:rFonts w:eastAsia="Times New Roman" w:cstheme="minorHAnsi"/>
          <w:lang w:eastAsia="fr-FR"/>
        </w:rPr>
        <w:t>: elle échappe toujours. D’où vient-elle ? Pourquoi est-elle sur la route ? Depuis quand ? Impossible de répondre, car Varda inscrit Mona dans une narration du présent, sans origine ni destination — on sait seulement que la jeune femme ne supportait plus de travailler comme secrétaire pour un petit chef méprisant. Varda demanda à Bonnaire de débarrasser le rôle de toute psychologie, lui donnant seulement des indications comportementales et pratiques : comment manger des sardines avec les doigts, monter sa tente, dormir dans le froid.</w:t>
      </w:r>
    </w:p>
    <w:p w14:paraId="17C7F180"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Cette approche prosaïque explique que le film soit dédié à l’écrivaine Nathalie Sarraute (</w:t>
      </w:r>
      <w:r w:rsidRPr="00E47015">
        <w:rPr>
          <w:rFonts w:eastAsia="Times New Roman" w:cstheme="minorHAnsi"/>
          <w:i/>
          <w:iCs/>
          <w:lang w:eastAsia="fr-FR"/>
        </w:rPr>
        <w:t>Tropismes</w:t>
      </w:r>
      <w:r w:rsidRPr="00E47015">
        <w:rPr>
          <w:rFonts w:eastAsia="Times New Roman" w:cstheme="minorHAnsi"/>
          <w:lang w:eastAsia="fr-FR"/>
        </w:rPr>
        <w:t xml:space="preserve">, </w:t>
      </w:r>
      <w:r w:rsidRPr="00E47015">
        <w:rPr>
          <w:rFonts w:eastAsia="Times New Roman" w:cstheme="minorHAnsi"/>
          <w:i/>
          <w:iCs/>
          <w:lang w:eastAsia="fr-FR"/>
        </w:rPr>
        <w:t>Enfance</w:t>
      </w:r>
      <w:r w:rsidRPr="00E47015">
        <w:rPr>
          <w:rFonts w:eastAsia="Times New Roman" w:cstheme="minorHAnsi"/>
          <w:lang w:eastAsia="fr-FR"/>
        </w:rPr>
        <w:t xml:space="preserve">…), la seule femme associée au Nouveau Roman, capable d’esquisser des </w:t>
      </w:r>
      <w:r w:rsidRPr="00E47015">
        <w:rPr>
          <w:rFonts w:eastAsia="Times New Roman" w:cstheme="minorHAnsi"/>
          <w:lang w:eastAsia="fr-FR"/>
        </w:rPr>
        <w:lastRenderedPageBreak/>
        <w:t>personnages à travers des impressions fugitives, des sensations, des mouvements. Varda joue avec la figure du travelling (il y en a 13 dans le film) comme symbole de sa méthode insaisissable : accompagner Mona un temps, tenter de suivre ses pas, les quelques traces vite effacées derrière elle, avant qu’elle ne nous échappe et disparaisse du cadre, dans le mystère.</w:t>
      </w:r>
    </w:p>
    <w:p w14:paraId="6C025631" w14:textId="6EEA5DE8" w:rsidR="00C36E6C"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Récusant tout essentialisme, toute projection, toute conformité ou désir de plaire, Mona incarne une féminité </w:t>
      </w:r>
      <w:r w:rsidR="00261383" w:rsidRPr="00E47015">
        <w:rPr>
          <w:rFonts w:eastAsia="Times New Roman" w:cstheme="minorHAnsi"/>
          <w:lang w:eastAsia="fr-FR"/>
        </w:rPr>
        <w:t>ultracontemporaine</w:t>
      </w:r>
      <w:r w:rsidR="00C36E6C" w:rsidRPr="00E47015">
        <w:rPr>
          <w:rFonts w:eastAsia="Times New Roman" w:cstheme="minorHAnsi"/>
          <w:lang w:eastAsia="fr-FR"/>
        </w:rPr>
        <w:t>,</w:t>
      </w:r>
      <w:r w:rsidRPr="00E47015">
        <w:rPr>
          <w:rFonts w:eastAsia="Times New Roman" w:cstheme="minorHAnsi"/>
          <w:lang w:eastAsia="fr-FR"/>
        </w:rPr>
        <w:t xml:space="preserve"> mouvante, indéfinissable. Les autres tentent de l’enfermer dans les mots (« clocharde », « râleuse », « chieuse », « mignonne », « celle qui s’accroche… »), d’autant plus brutaux que nous la découvrons morte de froid dès la première scène. Le reste du film pose cette question : comment en est-elle arrivée là ?</w:t>
      </w:r>
    </w:p>
    <w:p w14:paraId="135A253F" w14:textId="302181F2" w:rsidR="00C36E6C"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b/>
          <w:bCs/>
          <w:lang w:eastAsia="fr-FR"/>
        </w:rPr>
        <w:t>UN MIROIR SUR LA ROUTE</w:t>
      </w:r>
    </w:p>
    <w:p w14:paraId="4B1027BB" w14:textId="787DF62D" w:rsidR="00E973AE" w:rsidRPr="00E47015" w:rsidRDefault="00E973AE" w:rsidP="00E47015">
      <w:pPr>
        <w:spacing w:after="160" w:line="259" w:lineRule="auto"/>
        <w:jc w:val="both"/>
        <w:rPr>
          <w:rFonts w:eastAsia="Times New Roman" w:cstheme="minorHAnsi"/>
          <w:b/>
          <w:bCs/>
          <w:lang w:eastAsia="fr-FR"/>
        </w:rPr>
      </w:pPr>
      <w:r w:rsidRPr="00E47015">
        <w:rPr>
          <w:rFonts w:eastAsia="Times New Roman" w:cstheme="minorHAnsi"/>
          <w:lang w:eastAsia="fr-FR"/>
        </w:rPr>
        <w:t>Dans la campagne hivernale du Gard et de l’Hérault, filmée sans embellissement (Varda souligne les espaces vides, les tons terreux, la sensation de froid et de saleté), la cinéaste affronte une France rance — encore malheureusement actuelle — où Mona tente de s’imposer coûte que coûte, face à l’incompréhension, au mépris et aux agressions prédatrices de ceux qui ne supportent pas sa liberté. Son portrait se construit à partir des témoignages de ceux qu’elle a croisés avant sa mort, incarnés tantôt par des acteurs (Macha Méril, Yolande Moreau…), tantôt par des habitants jouant leur propre rôle.</w:t>
      </w:r>
    </w:p>
    <w:p w14:paraId="45D10E12"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La violence de ses contemporains atteint son sommet dans l’une des séquences les plus célèbres du film, quand Mona traverse le village de Cournonterral et tombe sur une coutume déconcertante. Elle se retrouve prise dans le jeu des Paillasses : un groupe d’hommes déguisés de sacs en toile bourrés de paille, de peaux de chèvre et de plumes lui lancent des chiffons trempés dans le moût de vin et l’urine. Choquante et inattendue, la scène condense la xénophobie, l’étroitesse d’esprit et la misogynie auxquelles l’héroïne est confrontée.</w:t>
      </w:r>
    </w:p>
    <w:p w14:paraId="001599EA"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 xml:space="preserve">Varda disait s’être inspirée d’un fragment du </w:t>
      </w:r>
      <w:r w:rsidRPr="00E47015">
        <w:rPr>
          <w:rFonts w:eastAsia="Times New Roman" w:cstheme="minorHAnsi"/>
          <w:i/>
          <w:iCs/>
          <w:lang w:eastAsia="fr-FR"/>
        </w:rPr>
        <w:t>Rouge et le Noir</w:t>
      </w:r>
      <w:r w:rsidRPr="00E47015">
        <w:rPr>
          <w:rFonts w:eastAsia="Times New Roman" w:cstheme="minorHAnsi"/>
          <w:lang w:eastAsia="fr-FR"/>
        </w:rPr>
        <w:t xml:space="preserve"> de Stendhal : « Un miroir qui se promène sur une grande route. » Pour elle, cela exprimait la manière dont Mona reflète et accuse l’ensemble de notre société. Elle est aussi un miroir tendu au spectateur. Elle nous reproche — comme le formule le personnage de la professeure bourgeoise interprétée par Macha Méril, hantée par la jeune fille jusque dans ses rêves — de ne lui avoir jamais offert autre chose que de dormir dans une voiture glaciale.</w:t>
      </w:r>
    </w:p>
    <w:p w14:paraId="57BE6386"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Lors de la sortie en 1985, la campagne de promotion volontairement provocatrice osa confronter les spectateurs, les poussant dans leurs retranchements :</w:t>
      </w:r>
      <w:r w:rsidRPr="00E47015">
        <w:rPr>
          <w:rFonts w:eastAsia="Times New Roman" w:cstheme="minorHAnsi"/>
          <w:lang w:eastAsia="fr-FR"/>
        </w:rPr>
        <w:br/>
        <w:t>« La prendriez-vous dans votre voiture ? Elle est jolie, elle pue, et elle ne vous dira pas merci. »</w:t>
      </w:r>
      <w:r w:rsidRPr="00E47015">
        <w:rPr>
          <w:rFonts w:eastAsia="Times New Roman" w:cstheme="minorHAnsi"/>
          <w:lang w:eastAsia="fr-FR"/>
        </w:rPr>
        <w:br/>
        <w:t>Ou encore : « Lui parlerez-vous ou la rejetterez-vous ? Elle n’a peur ni du froid, ni de la nuit, ni du pain rassis. Elle dit NON à tout, même à la propreté. »</w:t>
      </w:r>
    </w:p>
    <w:p w14:paraId="3DFCEA64" w14:textId="77777777" w:rsidR="00E973AE" w:rsidRPr="00E47015" w:rsidRDefault="00E973AE" w:rsidP="00E47015">
      <w:pPr>
        <w:spacing w:after="160" w:line="259" w:lineRule="auto"/>
        <w:jc w:val="both"/>
        <w:rPr>
          <w:rFonts w:eastAsia="Times New Roman" w:cstheme="minorHAnsi"/>
          <w:lang w:eastAsia="fr-FR"/>
        </w:rPr>
      </w:pPr>
      <w:r w:rsidRPr="00E47015">
        <w:rPr>
          <w:rFonts w:eastAsia="Times New Roman" w:cstheme="minorHAnsi"/>
          <w:lang w:eastAsia="fr-FR"/>
        </w:rPr>
        <w:t>Quarante ans plus tard, Mona demeure cette énigme, ce bloc de refus pur de l’ordre établi. Et elle résiste toujours au confort de nos réponses trop simples.</w:t>
      </w:r>
    </w:p>
    <w:p w14:paraId="04C33535" w14:textId="77777777" w:rsidR="00D53418" w:rsidRDefault="00D53418" w:rsidP="00E47015">
      <w:pPr>
        <w:spacing w:after="160" w:line="259" w:lineRule="auto"/>
        <w:jc w:val="both"/>
        <w:rPr>
          <w:rFonts w:eastAsia="Times New Roman" w:cstheme="minorHAnsi"/>
          <w:lang w:eastAsia="fr-FR"/>
        </w:rPr>
      </w:pPr>
    </w:p>
    <w:p w14:paraId="2AB8D638" w14:textId="39DB9890" w:rsidR="00E973AE" w:rsidRDefault="00E973AE" w:rsidP="00E47015">
      <w:pPr>
        <w:spacing w:after="160" w:line="259" w:lineRule="auto"/>
        <w:jc w:val="both"/>
        <w:rPr>
          <w:rFonts w:eastAsia="Times New Roman" w:cstheme="minorHAnsi"/>
          <w:lang w:eastAsia="fr-FR"/>
        </w:rPr>
      </w:pPr>
      <w:r w:rsidRPr="00D53418">
        <w:rPr>
          <w:rFonts w:eastAsia="Times New Roman" w:cstheme="minorHAnsi"/>
          <w:lang w:eastAsia="fr-FR"/>
        </w:rPr>
        <w:t>Quentin Grosset, TROISCOULEURS</w:t>
      </w:r>
      <w:r w:rsidR="00F46B8C">
        <w:rPr>
          <w:rFonts w:eastAsia="Times New Roman" w:cstheme="minorHAnsi"/>
          <w:lang w:eastAsia="fr-FR"/>
        </w:rPr>
        <w:t>, 2026</w:t>
      </w:r>
    </w:p>
    <w:p w14:paraId="474186DD" w14:textId="5636952E" w:rsidR="00E04F36" w:rsidRPr="00E973AE" w:rsidRDefault="00E04F36" w:rsidP="00E04F36">
      <w:pPr>
        <w:pStyle w:val="Titre1"/>
        <w:pBdr>
          <w:bottom w:val="thinThickSmallGap" w:sz="24" w:space="1" w:color="auto"/>
        </w:pBdr>
        <w:jc w:val="center"/>
        <w:rPr>
          <w:rFonts w:asciiTheme="minorHAnsi" w:hAnsiTheme="minorHAnsi" w:cstheme="minorHAnsi"/>
          <w:b/>
          <w:color w:val="auto"/>
          <w:sz w:val="40"/>
          <w:szCs w:val="40"/>
          <w:lang w:val="fr-FR" w:eastAsia="ja-JP"/>
        </w:rPr>
      </w:pPr>
      <w:r>
        <w:rPr>
          <w:rFonts w:asciiTheme="minorHAnsi" w:hAnsiTheme="minorHAnsi" w:cstheme="minorHAnsi"/>
          <w:b/>
          <w:color w:val="auto"/>
          <w:sz w:val="40"/>
          <w:szCs w:val="40"/>
          <w:lang w:val="fr-FR" w:eastAsia="ja-JP"/>
        </w:rPr>
        <w:lastRenderedPageBreak/>
        <w:t xml:space="preserve">ALICE DIOP À PROPOS </w:t>
      </w:r>
      <w:r w:rsidR="003B3CEE">
        <w:rPr>
          <w:rFonts w:asciiTheme="minorHAnsi" w:hAnsiTheme="minorHAnsi" w:cstheme="minorHAnsi"/>
          <w:b/>
          <w:color w:val="auto"/>
          <w:sz w:val="40"/>
          <w:szCs w:val="40"/>
          <w:lang w:val="fr-FR" w:eastAsia="ja-JP"/>
        </w:rPr>
        <w:t xml:space="preserve">DE </w:t>
      </w:r>
      <w:r w:rsidR="003B3CEE" w:rsidRPr="003B3CEE">
        <w:rPr>
          <w:rFonts w:asciiTheme="minorHAnsi" w:hAnsiTheme="minorHAnsi" w:cstheme="minorHAnsi"/>
          <w:b/>
          <w:i/>
          <w:iCs/>
          <w:color w:val="auto"/>
          <w:sz w:val="40"/>
          <w:szCs w:val="40"/>
          <w:lang w:val="fr-FR" w:eastAsia="ja-JP"/>
        </w:rPr>
        <w:t>SANS TOIT NI LOI</w:t>
      </w:r>
    </w:p>
    <w:p w14:paraId="37DFA24E" w14:textId="77777777" w:rsidR="00E04F36" w:rsidRDefault="00E04F36" w:rsidP="00E04F36">
      <w:pPr>
        <w:spacing w:after="160" w:line="259" w:lineRule="auto"/>
        <w:jc w:val="both"/>
        <w:rPr>
          <w:rFonts w:eastAsia="Times New Roman" w:cstheme="minorHAnsi"/>
          <w:lang w:eastAsia="fr-FR"/>
        </w:rPr>
      </w:pPr>
    </w:p>
    <w:p w14:paraId="23AD1B2A" w14:textId="77777777" w:rsidR="00E04F36" w:rsidRPr="00E04F36" w:rsidRDefault="00E04F36" w:rsidP="00E04F36">
      <w:pPr>
        <w:spacing w:after="160" w:line="259" w:lineRule="auto"/>
        <w:jc w:val="both"/>
        <w:rPr>
          <w:rFonts w:eastAsia="Times New Roman" w:cstheme="minorHAnsi"/>
          <w:lang w:eastAsia="fr-FR"/>
        </w:rPr>
      </w:pPr>
      <w:r w:rsidRPr="00E04F36">
        <w:rPr>
          <w:rFonts w:eastAsia="Times New Roman" w:cstheme="minorHAnsi"/>
          <w:lang w:eastAsia="fr-FR"/>
        </w:rPr>
        <w:t>Il y a des œuvres qui nous construisent, qui disent en elles-mêmes ce que l’on cherche, ce que l’on souhaite. </w:t>
      </w:r>
      <w:r w:rsidRPr="00E04F36">
        <w:rPr>
          <w:rFonts w:eastAsia="Times New Roman" w:cstheme="minorHAnsi"/>
          <w:i/>
          <w:iCs/>
          <w:lang w:eastAsia="fr-FR"/>
        </w:rPr>
        <w:t>Sans toit ni loi</w:t>
      </w:r>
      <w:r w:rsidRPr="00E04F36">
        <w:rPr>
          <w:rFonts w:eastAsia="Times New Roman" w:cstheme="minorHAnsi"/>
          <w:lang w:eastAsia="fr-FR"/>
        </w:rPr>
        <w:t xml:space="preserve"> est pour moi l’un de ces films. Je l’ai revu il y a quelques jours. Émotion intacte ; peut-être même amplifiée par mon passage récent vers la fiction. </w:t>
      </w:r>
    </w:p>
    <w:p w14:paraId="3B230E5C" w14:textId="77777777" w:rsidR="00E04F36" w:rsidRPr="00E04F36" w:rsidRDefault="00E04F36" w:rsidP="00E04F36">
      <w:pPr>
        <w:spacing w:after="160" w:line="259" w:lineRule="auto"/>
        <w:jc w:val="both"/>
        <w:rPr>
          <w:rFonts w:eastAsia="Times New Roman" w:cstheme="minorHAnsi"/>
          <w:lang w:eastAsia="fr-FR"/>
        </w:rPr>
      </w:pPr>
      <w:r w:rsidRPr="00E04F36">
        <w:rPr>
          <w:rFonts w:eastAsia="Times New Roman" w:cstheme="minorHAnsi"/>
          <w:lang w:eastAsia="fr-FR"/>
        </w:rPr>
        <w:t xml:space="preserve">J’y ai tout reconnu. Ce désir qui m’est venu un jour, me dire cinéaste, afin d’offrir dans un film l’hospitalité à ceux que l’on ne regarde pas : les sans voix, les sans dents, les sans-logis, les exilés, les déclassés… Le cinéma est un outil puissant de réparation. Il a le pouvoir d’offrir le plein cadre, de transformer les gueux en rois, non par magie, mais par la grâce qu’offre la bienveillance d’un regard. C’est ce que fait Agnès Varda avec cette femme croisée sur la route, Mona, que d’aucun </w:t>
      </w:r>
      <w:proofErr w:type="gramStart"/>
      <w:r w:rsidRPr="00E04F36">
        <w:rPr>
          <w:rFonts w:eastAsia="Times New Roman" w:cstheme="minorHAnsi"/>
          <w:lang w:eastAsia="fr-FR"/>
        </w:rPr>
        <w:t>aurait peur</w:t>
      </w:r>
      <w:proofErr w:type="gramEnd"/>
      <w:r w:rsidRPr="00E04F36">
        <w:rPr>
          <w:rFonts w:eastAsia="Times New Roman" w:cstheme="minorHAnsi"/>
          <w:lang w:eastAsia="fr-FR"/>
        </w:rPr>
        <w:t xml:space="preserve"> de prendre en stop. Une femme que jamais la cinéaste ne filmera avec la condescendance de ceux qui se penchent sur la misère d’autrui. Elle ne sera jamais dans le film réductible à sa condition.</w:t>
      </w:r>
      <w:r w:rsidRPr="00E04F36">
        <w:rPr>
          <w:rFonts w:eastAsia="Times New Roman" w:cstheme="minorHAnsi"/>
          <w:i/>
          <w:iCs/>
          <w:lang w:eastAsia="fr-FR"/>
        </w:rPr>
        <w:t xml:space="preserve"> « Ce qui m’a troublé, c’est que très vite j’ai oublié sa puanteur</w:t>
      </w:r>
      <w:r w:rsidRPr="00E04F36">
        <w:rPr>
          <w:rFonts w:eastAsia="Times New Roman" w:cstheme="minorHAnsi"/>
          <w:lang w:eastAsia="fr-FR"/>
        </w:rPr>
        <w:t xml:space="preserve"> » dira la </w:t>
      </w:r>
      <w:proofErr w:type="spellStart"/>
      <w:r w:rsidRPr="00E04F36">
        <w:rPr>
          <w:rFonts w:eastAsia="Times New Roman" w:cstheme="minorHAnsi"/>
          <w:lang w:eastAsia="fr-FR"/>
        </w:rPr>
        <w:t>planatologue</w:t>
      </w:r>
      <w:proofErr w:type="spellEnd"/>
      <w:r w:rsidRPr="00E04F36">
        <w:rPr>
          <w:rFonts w:eastAsia="Times New Roman" w:cstheme="minorHAnsi"/>
          <w:lang w:eastAsia="fr-FR"/>
        </w:rPr>
        <w:t>, interprétée par Macha Méril, qui le temps d’un bref compagnonnage dans l’habitacle d’une voiture pourra envier son audace et sa liberté.</w:t>
      </w:r>
    </w:p>
    <w:p w14:paraId="2B4D7FF1" w14:textId="77777777" w:rsidR="00E04F36" w:rsidRPr="00E04F36" w:rsidRDefault="00E04F36" w:rsidP="00E04F36">
      <w:pPr>
        <w:spacing w:after="160" w:line="259" w:lineRule="auto"/>
        <w:jc w:val="both"/>
        <w:rPr>
          <w:rFonts w:eastAsia="Times New Roman" w:cstheme="minorHAnsi"/>
          <w:lang w:eastAsia="fr-FR"/>
        </w:rPr>
      </w:pPr>
      <w:r w:rsidRPr="00E04F36">
        <w:rPr>
          <w:rFonts w:eastAsia="Times New Roman" w:cstheme="minorHAnsi"/>
          <w:lang w:eastAsia="fr-FR"/>
        </w:rPr>
        <w:t>De cette femme-là, une morte de froid trouvée dans un ravin un matin d’hiver, cette femme que personne n’a vu, Agnès Varda fait l’une des plus grandes héroïnes du cinéma moderne. Le visage d’un métayer Marocain fait l’objet de la même attention que celui d’un acteur professionnel. C’est ce que j’aime plus que tout dans ce film, comme dans chacun des films d’Agnès Varda. Cette quête absolue de la justesse et de la vérité qui lui fait emprunter tous les détours formels : du naturalisme le plus sec à la stylisation d’un texte en prose adressé face camera dans des intérieurs documentaires tour à tour par des acteurs ou des personnages réels. Un berger philosophe, une universitaire bienveillante et empathique, une bonne en quête d’amour, une veille fille qui se joue de sa mort, une SDF qui discute sur le banc de la gare de Nîmes avec un homme endimanché… Ce peuple rassemblé par la curiosité d’une cinéaste facétieuse, compose un monde qui nous aurait échappé si Agnès Varda n'avait pas existé.</w:t>
      </w:r>
    </w:p>
    <w:p w14:paraId="5732130C" w14:textId="77777777" w:rsidR="00E04F36" w:rsidRPr="00E04F36" w:rsidRDefault="00E04F36" w:rsidP="00E04F36">
      <w:pPr>
        <w:spacing w:after="160" w:line="259" w:lineRule="auto"/>
        <w:jc w:val="both"/>
        <w:rPr>
          <w:rFonts w:eastAsia="Times New Roman" w:cstheme="minorHAnsi"/>
          <w:lang w:eastAsia="fr-FR"/>
        </w:rPr>
      </w:pPr>
    </w:p>
    <w:p w14:paraId="37118CAD" w14:textId="384E84DF" w:rsidR="00E04F36" w:rsidRPr="00E04F36" w:rsidRDefault="00E04F36" w:rsidP="00E04F36">
      <w:pPr>
        <w:spacing w:after="160" w:line="259" w:lineRule="auto"/>
        <w:jc w:val="both"/>
        <w:rPr>
          <w:rFonts w:eastAsia="Times New Roman" w:cstheme="minorHAnsi"/>
          <w:lang w:eastAsia="fr-FR"/>
        </w:rPr>
      </w:pPr>
      <w:r w:rsidRPr="00E04F36">
        <w:rPr>
          <w:rFonts w:eastAsia="Times New Roman" w:cstheme="minorHAnsi"/>
          <w:lang w:eastAsia="fr-FR"/>
        </w:rPr>
        <w:t>Alice Diop</w:t>
      </w:r>
      <w:r>
        <w:rPr>
          <w:rFonts w:eastAsia="Times New Roman" w:cstheme="minorHAnsi"/>
          <w:lang w:eastAsia="fr-FR"/>
        </w:rPr>
        <w:t>, réalisatrice</w:t>
      </w:r>
    </w:p>
    <w:p w14:paraId="4DC7A42D" w14:textId="3363EB2E" w:rsidR="00E04F36" w:rsidRDefault="00E04F36" w:rsidP="00E04F36">
      <w:pPr>
        <w:spacing w:after="160" w:line="259" w:lineRule="auto"/>
        <w:jc w:val="both"/>
        <w:rPr>
          <w:rFonts w:eastAsia="Times New Roman" w:cstheme="minorHAnsi"/>
          <w:lang w:eastAsia="fr-FR"/>
        </w:rPr>
      </w:pPr>
      <w:r w:rsidRPr="00E04F36">
        <w:rPr>
          <w:rFonts w:eastAsia="Times New Roman" w:cstheme="minorHAnsi"/>
          <w:lang w:eastAsia="fr-FR"/>
        </w:rPr>
        <w:t>Juillet 2023</w:t>
      </w:r>
      <w:r>
        <w:rPr>
          <w:rFonts w:eastAsia="Times New Roman" w:cstheme="minorHAnsi"/>
          <w:lang w:eastAsia="fr-FR"/>
        </w:rPr>
        <w:t xml:space="preserve">. </w:t>
      </w:r>
      <w:r w:rsidRPr="00E04F36">
        <w:rPr>
          <w:rFonts w:eastAsia="Times New Roman" w:cstheme="minorHAnsi"/>
          <w:lang w:eastAsia="fr-FR"/>
        </w:rPr>
        <w:t xml:space="preserve">Extrait du catalogue </w:t>
      </w:r>
      <w:r>
        <w:rPr>
          <w:rFonts w:eastAsia="Times New Roman" w:cstheme="minorHAnsi"/>
          <w:lang w:eastAsia="fr-FR"/>
        </w:rPr>
        <w:t xml:space="preserve">de l’exposition </w:t>
      </w:r>
      <w:r w:rsidRPr="00E04F36">
        <w:rPr>
          <w:rFonts w:eastAsia="Times New Roman" w:cstheme="minorHAnsi"/>
          <w:i/>
          <w:iCs/>
          <w:lang w:eastAsia="fr-FR"/>
        </w:rPr>
        <w:t xml:space="preserve">VIVA </w:t>
      </w:r>
      <w:proofErr w:type="gramStart"/>
      <w:r w:rsidRPr="00E04F36">
        <w:rPr>
          <w:rFonts w:eastAsia="Times New Roman" w:cstheme="minorHAnsi"/>
          <w:i/>
          <w:iCs/>
          <w:lang w:eastAsia="fr-FR"/>
        </w:rPr>
        <w:t>VARDA !</w:t>
      </w:r>
      <w:r>
        <w:rPr>
          <w:rFonts w:eastAsia="Times New Roman" w:cstheme="minorHAnsi"/>
          <w:lang w:eastAsia="fr-FR"/>
        </w:rPr>
        <w:t>,</w:t>
      </w:r>
      <w:proofErr w:type="gramEnd"/>
      <w:r>
        <w:rPr>
          <w:rFonts w:eastAsia="Times New Roman" w:cstheme="minorHAnsi"/>
          <w:lang w:eastAsia="fr-FR"/>
        </w:rPr>
        <w:t xml:space="preserve"> é</w:t>
      </w:r>
      <w:r w:rsidRPr="00E04F36">
        <w:rPr>
          <w:rFonts w:eastAsia="Times New Roman" w:cstheme="minorHAnsi"/>
          <w:lang w:eastAsia="fr-FR"/>
        </w:rPr>
        <w:t xml:space="preserve">ditions de la Martinière / La </w:t>
      </w:r>
      <w:r>
        <w:rPr>
          <w:rFonts w:eastAsia="Times New Roman" w:cstheme="minorHAnsi"/>
          <w:lang w:eastAsia="fr-FR"/>
        </w:rPr>
        <w:t>C</w:t>
      </w:r>
      <w:r w:rsidRPr="00E04F36">
        <w:rPr>
          <w:rFonts w:eastAsia="Times New Roman" w:cstheme="minorHAnsi"/>
          <w:lang w:eastAsia="fr-FR"/>
        </w:rPr>
        <w:t xml:space="preserve">inémathèque </w:t>
      </w:r>
      <w:r>
        <w:rPr>
          <w:rFonts w:eastAsia="Times New Roman" w:cstheme="minorHAnsi"/>
          <w:lang w:eastAsia="fr-FR"/>
        </w:rPr>
        <w:t>F</w:t>
      </w:r>
      <w:r w:rsidRPr="00E04F36">
        <w:rPr>
          <w:rFonts w:eastAsia="Times New Roman" w:cstheme="minorHAnsi"/>
          <w:lang w:eastAsia="fr-FR"/>
        </w:rPr>
        <w:t xml:space="preserve">rançaise </w:t>
      </w:r>
    </w:p>
    <w:p w14:paraId="24E7FA28" w14:textId="77777777" w:rsidR="00E04F36" w:rsidRDefault="00E04F36" w:rsidP="00E04F36">
      <w:pPr>
        <w:spacing w:after="160" w:line="259" w:lineRule="auto"/>
        <w:jc w:val="both"/>
        <w:rPr>
          <w:rFonts w:eastAsia="Times New Roman" w:cstheme="minorHAnsi"/>
          <w:lang w:eastAsia="fr-FR"/>
        </w:rPr>
      </w:pPr>
    </w:p>
    <w:p w14:paraId="7E34ED26" w14:textId="77777777" w:rsidR="00E04F36" w:rsidRDefault="00E04F36" w:rsidP="00E04F36">
      <w:pPr>
        <w:spacing w:after="160" w:line="259" w:lineRule="auto"/>
        <w:jc w:val="both"/>
        <w:rPr>
          <w:rFonts w:eastAsia="Times New Roman" w:cstheme="minorHAnsi"/>
          <w:lang w:eastAsia="fr-FR"/>
        </w:rPr>
      </w:pPr>
    </w:p>
    <w:p w14:paraId="351B59DA" w14:textId="77777777" w:rsidR="00E04F36" w:rsidRDefault="00E04F36" w:rsidP="00E04F36">
      <w:pPr>
        <w:spacing w:after="160" w:line="259" w:lineRule="auto"/>
        <w:jc w:val="both"/>
        <w:rPr>
          <w:rFonts w:eastAsia="Times New Roman" w:cstheme="minorHAnsi"/>
          <w:lang w:eastAsia="fr-FR"/>
        </w:rPr>
      </w:pPr>
    </w:p>
    <w:p w14:paraId="0771F236" w14:textId="77777777" w:rsidR="00E04F36" w:rsidRDefault="00E04F36" w:rsidP="00E04F36">
      <w:pPr>
        <w:spacing w:after="160" w:line="259" w:lineRule="auto"/>
        <w:jc w:val="both"/>
        <w:rPr>
          <w:rFonts w:eastAsia="Times New Roman" w:cstheme="minorHAnsi"/>
          <w:lang w:eastAsia="fr-FR"/>
        </w:rPr>
      </w:pPr>
    </w:p>
    <w:p w14:paraId="4EDCC8A1" w14:textId="77777777" w:rsidR="00B13083" w:rsidRDefault="00B13083">
      <w:pPr>
        <w:spacing w:after="160" w:line="259" w:lineRule="auto"/>
        <w:rPr>
          <w:rFonts w:eastAsiaTheme="majorEastAsia" w:cstheme="minorHAnsi"/>
          <w:b/>
          <w:sz w:val="40"/>
          <w:szCs w:val="40"/>
          <w:lang w:eastAsia="ja-JP"/>
        </w:rPr>
      </w:pPr>
      <w:r>
        <w:rPr>
          <w:rFonts w:cstheme="minorHAnsi"/>
          <w:b/>
          <w:sz w:val="40"/>
          <w:szCs w:val="40"/>
          <w:lang w:eastAsia="ja-JP"/>
        </w:rPr>
        <w:br w:type="page"/>
      </w:r>
    </w:p>
    <w:p w14:paraId="695F76C5" w14:textId="0707BCA5" w:rsidR="00583729" w:rsidRPr="00E973AE" w:rsidRDefault="00BC16A9" w:rsidP="00583729">
      <w:pPr>
        <w:pStyle w:val="Titre1"/>
        <w:pBdr>
          <w:bottom w:val="thinThickSmallGap" w:sz="24" w:space="1" w:color="auto"/>
        </w:pBdr>
        <w:jc w:val="center"/>
        <w:rPr>
          <w:rFonts w:asciiTheme="minorHAnsi" w:hAnsiTheme="minorHAnsi" w:cstheme="minorHAnsi"/>
          <w:b/>
          <w:color w:val="auto"/>
          <w:sz w:val="40"/>
          <w:szCs w:val="40"/>
          <w:lang w:val="fr-FR" w:eastAsia="ja-JP"/>
        </w:rPr>
      </w:pPr>
      <w:r w:rsidRPr="00E973AE">
        <w:rPr>
          <w:rFonts w:asciiTheme="minorHAnsi" w:hAnsiTheme="minorHAnsi" w:cstheme="minorHAnsi"/>
          <w:b/>
          <w:color w:val="auto"/>
          <w:sz w:val="40"/>
          <w:szCs w:val="40"/>
          <w:lang w:val="fr-FR" w:eastAsia="ja-JP"/>
        </w:rPr>
        <w:lastRenderedPageBreak/>
        <w:t>AGN</w:t>
      </w:r>
      <w:r w:rsidR="00261383">
        <w:rPr>
          <w:rFonts w:asciiTheme="minorHAnsi" w:hAnsiTheme="minorHAnsi" w:cstheme="minorHAnsi"/>
          <w:b/>
          <w:color w:val="auto"/>
          <w:sz w:val="40"/>
          <w:szCs w:val="40"/>
          <w:lang w:val="fr-FR" w:eastAsia="ja-JP"/>
        </w:rPr>
        <w:t>È</w:t>
      </w:r>
      <w:r w:rsidRPr="00E973AE">
        <w:rPr>
          <w:rFonts w:asciiTheme="minorHAnsi" w:hAnsiTheme="minorHAnsi" w:cstheme="minorHAnsi"/>
          <w:b/>
          <w:color w:val="auto"/>
          <w:sz w:val="40"/>
          <w:szCs w:val="40"/>
          <w:lang w:val="fr-FR" w:eastAsia="ja-JP"/>
        </w:rPr>
        <w:t>S VARDA</w:t>
      </w:r>
      <w:r w:rsidR="001B7CBB" w:rsidRPr="00E973AE">
        <w:rPr>
          <w:rFonts w:asciiTheme="minorHAnsi" w:hAnsiTheme="minorHAnsi" w:cstheme="minorHAnsi"/>
          <w:b/>
          <w:color w:val="auto"/>
          <w:sz w:val="40"/>
          <w:szCs w:val="40"/>
          <w:lang w:val="fr-FR" w:eastAsia="ja-JP"/>
        </w:rPr>
        <w:t xml:space="preserve"> </w:t>
      </w:r>
      <w:r w:rsidR="00261383">
        <w:rPr>
          <w:rFonts w:asciiTheme="minorHAnsi" w:hAnsiTheme="minorHAnsi" w:cstheme="minorHAnsi"/>
          <w:b/>
          <w:color w:val="auto"/>
          <w:sz w:val="40"/>
          <w:szCs w:val="40"/>
          <w:lang w:val="fr-FR" w:eastAsia="ja-JP"/>
        </w:rPr>
        <w:t>–</w:t>
      </w:r>
      <w:r w:rsidR="00D53418">
        <w:rPr>
          <w:rFonts w:asciiTheme="minorHAnsi" w:hAnsiTheme="minorHAnsi" w:cstheme="minorHAnsi"/>
          <w:b/>
          <w:color w:val="auto"/>
          <w:sz w:val="40"/>
          <w:szCs w:val="40"/>
          <w:lang w:val="fr-FR" w:eastAsia="ja-JP"/>
        </w:rPr>
        <w:t xml:space="preserve"> FILMOGRAPHIE</w:t>
      </w:r>
    </w:p>
    <w:p w14:paraId="1B1473C0" w14:textId="3CFF2BA0" w:rsidR="0040276A" w:rsidRPr="00E973AE" w:rsidRDefault="0040276A" w:rsidP="00FE26BD">
      <w:pPr>
        <w:spacing w:after="240"/>
        <w:jc w:val="both"/>
        <w:rPr>
          <w:rFonts w:cstheme="minorHAnsi"/>
          <w:lang w:eastAsia="ja-JP"/>
        </w:rPr>
      </w:pPr>
    </w:p>
    <w:p w14:paraId="46C3A0FA" w14:textId="77777777" w:rsidR="00D53418" w:rsidRPr="00D53418" w:rsidRDefault="00D53418" w:rsidP="00D53418">
      <w:pPr>
        <w:spacing w:after="240"/>
        <w:jc w:val="both"/>
        <w:rPr>
          <w:rFonts w:cstheme="minorHAnsi"/>
          <w:b/>
          <w:bCs/>
          <w:lang w:eastAsia="ja-JP"/>
        </w:rPr>
      </w:pPr>
      <w:r w:rsidRPr="00D53418">
        <w:rPr>
          <w:rFonts w:cstheme="minorHAnsi"/>
          <w:b/>
          <w:bCs/>
          <w:lang w:eastAsia="ja-JP"/>
        </w:rPr>
        <w:t>LONGS-MÉTRAGES</w:t>
      </w:r>
    </w:p>
    <w:p w14:paraId="226C0322" w14:textId="138AF76A" w:rsidR="00D53418" w:rsidRPr="00D53418" w:rsidRDefault="00D53418" w:rsidP="00B13083">
      <w:pPr>
        <w:spacing w:after="240"/>
        <w:rPr>
          <w:rFonts w:cstheme="minorHAnsi"/>
          <w:lang w:eastAsia="ja-JP"/>
        </w:rPr>
      </w:pPr>
      <w:r w:rsidRPr="00D53418">
        <w:rPr>
          <w:rFonts w:cstheme="minorHAnsi"/>
          <w:lang w:eastAsia="ja-JP"/>
        </w:rPr>
        <w:t>1954 – La Pointe Courte</w:t>
      </w:r>
      <w:r w:rsidR="00B13083">
        <w:rPr>
          <w:rFonts w:cstheme="minorHAnsi"/>
          <w:lang w:eastAsia="ja-JP"/>
        </w:rPr>
        <w:br/>
      </w:r>
      <w:r w:rsidRPr="00D53418">
        <w:rPr>
          <w:rFonts w:cstheme="minorHAnsi"/>
          <w:lang w:eastAsia="ja-JP"/>
        </w:rPr>
        <w:t xml:space="preserve">1962 – Cléo de 5 à 7 </w:t>
      </w:r>
      <w:r w:rsidR="00B13083">
        <w:rPr>
          <w:rFonts w:cstheme="minorHAnsi"/>
          <w:lang w:eastAsia="ja-JP"/>
        </w:rPr>
        <w:br/>
      </w:r>
      <w:r w:rsidRPr="00D53418">
        <w:rPr>
          <w:rFonts w:cstheme="minorHAnsi"/>
          <w:lang w:eastAsia="ja-JP"/>
        </w:rPr>
        <w:t xml:space="preserve">1965 – Le Bonheur </w:t>
      </w:r>
      <w:r w:rsidR="00B13083">
        <w:rPr>
          <w:rFonts w:cstheme="minorHAnsi"/>
          <w:lang w:eastAsia="ja-JP"/>
        </w:rPr>
        <w:br/>
      </w:r>
      <w:r w:rsidRPr="00D53418">
        <w:rPr>
          <w:rFonts w:cstheme="minorHAnsi"/>
          <w:lang w:eastAsia="ja-JP"/>
        </w:rPr>
        <w:t>1967 – Les Créatures</w:t>
      </w:r>
      <w:r w:rsidR="00B13083">
        <w:rPr>
          <w:rFonts w:cstheme="minorHAnsi"/>
          <w:lang w:eastAsia="ja-JP"/>
        </w:rPr>
        <w:br/>
      </w:r>
      <w:r w:rsidRPr="00D53418">
        <w:rPr>
          <w:rFonts w:cstheme="minorHAnsi"/>
          <w:lang w:eastAsia="ja-JP"/>
        </w:rPr>
        <w:t xml:space="preserve">1969 – Lions Love (... and Lies) </w:t>
      </w:r>
      <w:r w:rsidR="00B13083">
        <w:rPr>
          <w:rFonts w:cstheme="minorHAnsi"/>
          <w:lang w:eastAsia="ja-JP"/>
        </w:rPr>
        <w:br/>
      </w:r>
      <w:r w:rsidRPr="00D53418">
        <w:rPr>
          <w:rFonts w:cstheme="minorHAnsi"/>
          <w:lang w:eastAsia="ja-JP"/>
        </w:rPr>
        <w:t>1970 – Nausicaa</w:t>
      </w:r>
      <w:r w:rsidR="00B13083">
        <w:rPr>
          <w:rFonts w:cstheme="minorHAnsi"/>
          <w:lang w:eastAsia="ja-JP"/>
        </w:rPr>
        <w:br/>
      </w:r>
      <w:r w:rsidRPr="00D53418">
        <w:rPr>
          <w:rFonts w:cstheme="minorHAnsi"/>
          <w:lang w:eastAsia="ja-JP"/>
        </w:rPr>
        <w:t>1975 – Daguerréotypes</w:t>
      </w:r>
      <w:r w:rsidR="00B13083">
        <w:rPr>
          <w:rFonts w:cstheme="minorHAnsi"/>
          <w:lang w:eastAsia="ja-JP"/>
        </w:rPr>
        <w:br/>
      </w:r>
      <w:r w:rsidRPr="00D53418">
        <w:rPr>
          <w:rFonts w:cstheme="minorHAnsi"/>
          <w:lang w:eastAsia="ja-JP"/>
        </w:rPr>
        <w:t>1981 – Mur Murs</w:t>
      </w:r>
      <w:r w:rsidR="00B13083">
        <w:rPr>
          <w:rFonts w:cstheme="minorHAnsi"/>
          <w:lang w:eastAsia="ja-JP"/>
        </w:rPr>
        <w:br/>
      </w:r>
      <w:r w:rsidRPr="00D53418">
        <w:rPr>
          <w:rFonts w:cstheme="minorHAnsi"/>
          <w:lang w:eastAsia="ja-JP"/>
        </w:rPr>
        <w:t xml:space="preserve">1985 – Sans toit ni loi </w:t>
      </w:r>
      <w:r w:rsidR="00B13083">
        <w:rPr>
          <w:rFonts w:cstheme="minorHAnsi"/>
          <w:lang w:eastAsia="ja-JP"/>
        </w:rPr>
        <w:br/>
      </w:r>
      <w:r w:rsidRPr="00D53418">
        <w:rPr>
          <w:rFonts w:cstheme="minorHAnsi"/>
          <w:lang w:eastAsia="ja-JP"/>
        </w:rPr>
        <w:t>1987 – Jane B. par Agnès V.</w:t>
      </w:r>
      <w:r w:rsidR="00B13083">
        <w:rPr>
          <w:rFonts w:cstheme="minorHAnsi"/>
          <w:lang w:eastAsia="ja-JP"/>
        </w:rPr>
        <w:br/>
      </w:r>
      <w:r w:rsidRPr="00D53418">
        <w:rPr>
          <w:rFonts w:cstheme="minorHAnsi"/>
          <w:lang w:eastAsia="ja-JP"/>
        </w:rPr>
        <w:t>1988 – Kung-fu Master !</w:t>
      </w:r>
      <w:r w:rsidR="00B13083">
        <w:rPr>
          <w:rFonts w:cstheme="minorHAnsi"/>
          <w:lang w:eastAsia="ja-JP"/>
        </w:rPr>
        <w:br/>
      </w:r>
      <w:r w:rsidRPr="00D53418">
        <w:rPr>
          <w:rFonts w:cstheme="minorHAnsi"/>
          <w:lang w:eastAsia="ja-JP"/>
        </w:rPr>
        <w:t>1991 – Jacquot de Nantes</w:t>
      </w:r>
      <w:r w:rsidR="00B13083">
        <w:rPr>
          <w:rFonts w:cstheme="minorHAnsi"/>
          <w:lang w:eastAsia="ja-JP"/>
        </w:rPr>
        <w:br/>
      </w:r>
      <w:r w:rsidRPr="00D53418">
        <w:rPr>
          <w:rFonts w:cstheme="minorHAnsi"/>
          <w:lang w:eastAsia="ja-JP"/>
        </w:rPr>
        <w:t>1995 – Les Cent et Une Nuits de Simon Cinéma</w:t>
      </w:r>
      <w:r w:rsidR="00B13083">
        <w:rPr>
          <w:rFonts w:cstheme="minorHAnsi"/>
          <w:lang w:eastAsia="ja-JP"/>
        </w:rPr>
        <w:br/>
      </w:r>
      <w:r w:rsidRPr="00D53418">
        <w:rPr>
          <w:rFonts w:cstheme="minorHAnsi"/>
          <w:lang w:eastAsia="ja-JP"/>
        </w:rPr>
        <w:t xml:space="preserve">2000 – Les Glaneurs et la Glaneuse </w:t>
      </w:r>
      <w:r w:rsidR="00B13083">
        <w:rPr>
          <w:rFonts w:cstheme="minorHAnsi"/>
          <w:lang w:eastAsia="ja-JP"/>
        </w:rPr>
        <w:br/>
      </w:r>
      <w:r w:rsidRPr="00D53418">
        <w:rPr>
          <w:rFonts w:cstheme="minorHAnsi"/>
          <w:lang w:eastAsia="ja-JP"/>
        </w:rPr>
        <w:t>2008 – Les Plages d’Agnès</w:t>
      </w:r>
      <w:r w:rsidR="00B13083">
        <w:rPr>
          <w:rFonts w:cstheme="minorHAnsi"/>
          <w:lang w:eastAsia="ja-JP"/>
        </w:rPr>
        <w:br/>
      </w:r>
      <w:r w:rsidRPr="00D53418">
        <w:rPr>
          <w:rFonts w:cstheme="minorHAnsi"/>
          <w:lang w:eastAsia="ja-JP"/>
        </w:rPr>
        <w:t xml:space="preserve">2017 – Visages Villages </w:t>
      </w:r>
      <w:r w:rsidR="00B13083">
        <w:rPr>
          <w:rFonts w:cstheme="minorHAnsi"/>
          <w:lang w:eastAsia="ja-JP"/>
        </w:rPr>
        <w:br/>
      </w:r>
      <w:r w:rsidRPr="00D53418">
        <w:rPr>
          <w:rFonts w:cstheme="minorHAnsi"/>
          <w:lang w:eastAsia="ja-JP"/>
        </w:rPr>
        <w:t xml:space="preserve">2019 – Varda par Agnès </w:t>
      </w:r>
    </w:p>
    <w:p w14:paraId="24C0EAD9" w14:textId="77777777" w:rsidR="00D53418" w:rsidRPr="00D53418" w:rsidRDefault="00D53418" w:rsidP="00B13083">
      <w:pPr>
        <w:spacing w:after="240"/>
        <w:rPr>
          <w:rFonts w:cstheme="minorHAnsi"/>
          <w:lang w:eastAsia="ja-JP"/>
        </w:rPr>
      </w:pPr>
    </w:p>
    <w:p w14:paraId="17FE42DA" w14:textId="77777777" w:rsidR="00D53418" w:rsidRPr="00D53418" w:rsidRDefault="00D53418" w:rsidP="00B13083">
      <w:pPr>
        <w:spacing w:after="240"/>
        <w:rPr>
          <w:rFonts w:cstheme="minorHAnsi"/>
          <w:b/>
          <w:bCs/>
          <w:lang w:eastAsia="ja-JP"/>
        </w:rPr>
      </w:pPr>
      <w:r w:rsidRPr="00D53418">
        <w:rPr>
          <w:rFonts w:cstheme="minorHAnsi"/>
          <w:b/>
          <w:bCs/>
          <w:lang w:eastAsia="ja-JP"/>
        </w:rPr>
        <w:t>COURTS-MÉTRAGES</w:t>
      </w:r>
    </w:p>
    <w:p w14:paraId="5D76D767" w14:textId="179FA515" w:rsidR="00D53418" w:rsidRDefault="00D53418" w:rsidP="00B13083">
      <w:pPr>
        <w:spacing w:after="240"/>
        <w:rPr>
          <w:rFonts w:eastAsiaTheme="majorEastAsia" w:cstheme="minorHAnsi"/>
          <w:b/>
          <w:sz w:val="40"/>
          <w:szCs w:val="40"/>
          <w:lang w:eastAsia="ja-JP"/>
        </w:rPr>
      </w:pPr>
      <w:r w:rsidRPr="00D53418">
        <w:rPr>
          <w:rFonts w:cstheme="minorHAnsi"/>
          <w:lang w:eastAsia="ja-JP"/>
        </w:rPr>
        <w:t>1958 – Ô saisons, ô châteaux</w:t>
      </w:r>
      <w:r w:rsidR="00B13083">
        <w:rPr>
          <w:rFonts w:cstheme="minorHAnsi"/>
          <w:lang w:eastAsia="ja-JP"/>
        </w:rPr>
        <w:br/>
      </w:r>
      <w:r w:rsidRPr="00D53418">
        <w:rPr>
          <w:rFonts w:cstheme="minorHAnsi"/>
          <w:lang w:eastAsia="ja-JP"/>
        </w:rPr>
        <w:t>1958 – Du côté de la côte</w:t>
      </w:r>
      <w:r w:rsidR="00B13083">
        <w:rPr>
          <w:rFonts w:cstheme="minorHAnsi"/>
          <w:lang w:eastAsia="ja-JP"/>
        </w:rPr>
        <w:br/>
      </w:r>
      <w:r w:rsidRPr="00D53418">
        <w:rPr>
          <w:rFonts w:cstheme="minorHAnsi"/>
          <w:lang w:eastAsia="ja-JP"/>
        </w:rPr>
        <w:t xml:space="preserve">1958 – L’Opéra-Mouffe </w:t>
      </w:r>
      <w:r w:rsidR="00B13083">
        <w:rPr>
          <w:rFonts w:cstheme="minorHAnsi"/>
          <w:lang w:eastAsia="ja-JP"/>
        </w:rPr>
        <w:br/>
      </w:r>
      <w:r w:rsidRPr="00D53418">
        <w:rPr>
          <w:rFonts w:cstheme="minorHAnsi"/>
          <w:lang w:eastAsia="ja-JP"/>
        </w:rPr>
        <w:t>1963 – Salut les Cubains</w:t>
      </w:r>
      <w:r w:rsidR="00B13083">
        <w:rPr>
          <w:rFonts w:cstheme="minorHAnsi"/>
          <w:lang w:eastAsia="ja-JP"/>
        </w:rPr>
        <w:br/>
      </w:r>
      <w:r w:rsidRPr="00D53418">
        <w:rPr>
          <w:rFonts w:cstheme="minorHAnsi"/>
          <w:lang w:eastAsia="ja-JP"/>
        </w:rPr>
        <w:t>1966 – Elsa la rose</w:t>
      </w:r>
      <w:r w:rsidR="00B13083">
        <w:rPr>
          <w:rFonts w:cstheme="minorHAnsi"/>
          <w:lang w:eastAsia="ja-JP"/>
        </w:rPr>
        <w:br/>
      </w:r>
      <w:r w:rsidRPr="00D53418">
        <w:rPr>
          <w:rFonts w:cstheme="minorHAnsi"/>
          <w:lang w:eastAsia="ja-JP"/>
        </w:rPr>
        <w:t xml:space="preserve">1967 – Oncle </w:t>
      </w:r>
      <w:proofErr w:type="spellStart"/>
      <w:r w:rsidRPr="00D53418">
        <w:rPr>
          <w:rFonts w:cstheme="minorHAnsi"/>
          <w:lang w:eastAsia="ja-JP"/>
        </w:rPr>
        <w:t>Yanco</w:t>
      </w:r>
      <w:proofErr w:type="spellEnd"/>
      <w:r w:rsidR="00B13083">
        <w:rPr>
          <w:rFonts w:cstheme="minorHAnsi"/>
          <w:lang w:eastAsia="ja-JP"/>
        </w:rPr>
        <w:br/>
      </w:r>
      <w:r w:rsidRPr="00D53418">
        <w:rPr>
          <w:rFonts w:cstheme="minorHAnsi"/>
          <w:lang w:eastAsia="ja-JP"/>
        </w:rPr>
        <w:t>1968 – Black Panthers</w:t>
      </w:r>
      <w:r w:rsidR="00B13083">
        <w:rPr>
          <w:rFonts w:cstheme="minorHAnsi"/>
          <w:lang w:eastAsia="ja-JP"/>
        </w:rPr>
        <w:br/>
      </w:r>
      <w:r w:rsidRPr="00D53418">
        <w:rPr>
          <w:rFonts w:cstheme="minorHAnsi"/>
          <w:lang w:eastAsia="ja-JP"/>
        </w:rPr>
        <w:t xml:space="preserve">1975 – Réponse de femmes </w:t>
      </w:r>
      <w:r w:rsidR="00B13083">
        <w:rPr>
          <w:rFonts w:cstheme="minorHAnsi"/>
          <w:lang w:eastAsia="ja-JP"/>
        </w:rPr>
        <w:br/>
      </w:r>
      <w:r w:rsidRPr="00D53418">
        <w:rPr>
          <w:rFonts w:cstheme="minorHAnsi"/>
          <w:lang w:eastAsia="ja-JP"/>
        </w:rPr>
        <w:t>1976 – Plaisir d’amour en Iran</w:t>
      </w:r>
      <w:r w:rsidR="00B13083">
        <w:rPr>
          <w:rFonts w:cstheme="minorHAnsi"/>
          <w:lang w:eastAsia="ja-JP"/>
        </w:rPr>
        <w:br/>
      </w:r>
      <w:r w:rsidRPr="00D53418">
        <w:rPr>
          <w:rFonts w:cstheme="minorHAnsi"/>
          <w:lang w:eastAsia="ja-JP"/>
        </w:rPr>
        <w:t>1982 – Ulysse</w:t>
      </w:r>
      <w:r w:rsidR="00B13083">
        <w:rPr>
          <w:rFonts w:cstheme="minorHAnsi"/>
          <w:lang w:eastAsia="ja-JP"/>
        </w:rPr>
        <w:br/>
      </w:r>
      <w:r w:rsidRPr="00D53418">
        <w:rPr>
          <w:rFonts w:cstheme="minorHAnsi"/>
          <w:lang w:eastAsia="ja-JP"/>
        </w:rPr>
        <w:t xml:space="preserve">1984 – </w:t>
      </w:r>
      <w:proofErr w:type="gramStart"/>
      <w:r w:rsidRPr="00D53418">
        <w:rPr>
          <w:rFonts w:cstheme="minorHAnsi"/>
          <w:lang w:eastAsia="ja-JP"/>
        </w:rPr>
        <w:t>Les dites</w:t>
      </w:r>
      <w:proofErr w:type="gramEnd"/>
      <w:r w:rsidRPr="00D53418">
        <w:rPr>
          <w:rFonts w:cstheme="minorHAnsi"/>
          <w:lang w:eastAsia="ja-JP"/>
        </w:rPr>
        <w:t xml:space="preserve"> cariatides</w:t>
      </w:r>
      <w:r w:rsidR="00B13083">
        <w:rPr>
          <w:rFonts w:cstheme="minorHAnsi"/>
          <w:lang w:eastAsia="ja-JP"/>
        </w:rPr>
        <w:br/>
      </w:r>
      <w:r w:rsidRPr="00D53418">
        <w:rPr>
          <w:rFonts w:cstheme="minorHAnsi"/>
          <w:lang w:eastAsia="ja-JP"/>
        </w:rPr>
        <w:t xml:space="preserve">2002 – Les glaneurs et la glaneuse… deux ans après </w:t>
      </w:r>
      <w:r w:rsidR="00B13083">
        <w:rPr>
          <w:rFonts w:cstheme="minorHAnsi"/>
          <w:lang w:eastAsia="ja-JP"/>
        </w:rPr>
        <w:br/>
      </w:r>
      <w:r w:rsidRPr="00D53418">
        <w:rPr>
          <w:rFonts w:cstheme="minorHAnsi"/>
          <w:lang w:eastAsia="ja-JP"/>
        </w:rPr>
        <w:t xml:space="preserve">2004 – </w:t>
      </w:r>
      <w:proofErr w:type="spellStart"/>
      <w:r w:rsidRPr="00D53418">
        <w:rPr>
          <w:rFonts w:cstheme="minorHAnsi"/>
          <w:lang w:eastAsia="ja-JP"/>
        </w:rPr>
        <w:t>Ydessa</w:t>
      </w:r>
      <w:proofErr w:type="spellEnd"/>
      <w:r w:rsidRPr="00D53418">
        <w:rPr>
          <w:rFonts w:cstheme="minorHAnsi"/>
          <w:lang w:eastAsia="ja-JP"/>
        </w:rPr>
        <w:t xml:space="preserve">, les ours et </w:t>
      </w:r>
      <w:r w:rsidRPr="00B13083">
        <w:rPr>
          <w:rFonts w:cstheme="minorHAnsi"/>
          <w:i/>
          <w:iCs/>
          <w:lang w:eastAsia="ja-JP"/>
        </w:rPr>
        <w:t>etc.</w:t>
      </w:r>
      <w:r w:rsidR="00B13083">
        <w:rPr>
          <w:rFonts w:cstheme="minorHAnsi"/>
          <w:lang w:eastAsia="ja-JP"/>
        </w:rPr>
        <w:br/>
      </w:r>
      <w:r w:rsidRPr="00D53418">
        <w:rPr>
          <w:rFonts w:cstheme="minorHAnsi"/>
          <w:lang w:eastAsia="ja-JP"/>
        </w:rPr>
        <w:t>2006 – Quelques veuves de Noirmoutier</w:t>
      </w:r>
      <w:r w:rsidR="00B13083">
        <w:rPr>
          <w:rFonts w:cstheme="minorHAnsi"/>
          <w:lang w:eastAsia="ja-JP"/>
        </w:rPr>
        <w:br/>
      </w:r>
      <w:r>
        <w:rPr>
          <w:rFonts w:cstheme="minorHAnsi"/>
          <w:b/>
          <w:sz w:val="40"/>
          <w:szCs w:val="40"/>
          <w:lang w:eastAsia="ja-JP"/>
        </w:rPr>
        <w:br w:type="page"/>
      </w:r>
    </w:p>
    <w:p w14:paraId="706DDF97" w14:textId="4090364F" w:rsidR="00BE7A83" w:rsidRPr="00E47015" w:rsidRDefault="00D53418" w:rsidP="00837914">
      <w:pPr>
        <w:pStyle w:val="Titre1"/>
        <w:pBdr>
          <w:bottom w:val="thinThickSmallGap" w:sz="24" w:space="1" w:color="auto"/>
        </w:pBdr>
        <w:tabs>
          <w:tab w:val="left" w:pos="2036"/>
          <w:tab w:val="center" w:pos="4887"/>
        </w:tabs>
        <w:jc w:val="center"/>
        <w:rPr>
          <w:rFonts w:asciiTheme="minorHAnsi" w:hAnsiTheme="minorHAnsi" w:cstheme="minorHAnsi"/>
          <w:b/>
          <w:color w:val="auto"/>
          <w:sz w:val="40"/>
          <w:szCs w:val="40"/>
          <w:lang w:val="fr-FR" w:eastAsia="ja-JP"/>
        </w:rPr>
      </w:pPr>
      <w:r>
        <w:rPr>
          <w:rFonts w:asciiTheme="minorHAnsi" w:hAnsiTheme="minorHAnsi" w:cstheme="minorHAnsi"/>
          <w:b/>
          <w:color w:val="auto"/>
          <w:sz w:val="40"/>
          <w:szCs w:val="40"/>
          <w:lang w:val="fr-FR" w:eastAsia="ja-JP"/>
        </w:rPr>
        <w:lastRenderedPageBreak/>
        <w:t>ÉQUIPE ARTISTIQUE</w:t>
      </w:r>
    </w:p>
    <w:p w14:paraId="7FE08DB1" w14:textId="77777777" w:rsidR="00D53418" w:rsidRDefault="00D53418" w:rsidP="00D53418">
      <w:pPr>
        <w:spacing w:after="160" w:line="259" w:lineRule="auto"/>
        <w:rPr>
          <w:rFonts w:cstheme="minorHAnsi"/>
          <w:b/>
          <w:lang w:eastAsia="ja-JP"/>
        </w:rPr>
      </w:pPr>
    </w:p>
    <w:p w14:paraId="1A04349F" w14:textId="0C1F52A6" w:rsidR="00D53418" w:rsidRPr="00D53418" w:rsidRDefault="00D53418" w:rsidP="00D53418">
      <w:pPr>
        <w:spacing w:after="160" w:line="259" w:lineRule="auto"/>
        <w:rPr>
          <w:rFonts w:cstheme="minorHAnsi"/>
          <w:b/>
          <w:lang w:eastAsia="ja-JP"/>
        </w:rPr>
      </w:pPr>
      <w:r w:rsidRPr="00D53418">
        <w:rPr>
          <w:rFonts w:cstheme="minorHAnsi"/>
          <w:bCs/>
          <w:lang w:eastAsia="ja-JP"/>
        </w:rPr>
        <w:t>Mona</w:t>
      </w:r>
      <w:r w:rsidR="00E04F36">
        <w:rPr>
          <w:rFonts w:cstheme="minorHAnsi"/>
          <w:bCs/>
          <w:lang w:eastAsia="ja-JP"/>
        </w:rPr>
        <w:t>, la vagabonde</w:t>
      </w:r>
      <w:r w:rsidRPr="00D53418">
        <w:rPr>
          <w:rFonts w:cstheme="minorHAnsi"/>
          <w:bCs/>
          <w:lang w:eastAsia="ja-JP"/>
        </w:rPr>
        <w:tab/>
      </w:r>
      <w:r>
        <w:rPr>
          <w:rFonts w:cstheme="minorHAnsi"/>
          <w:b/>
          <w:lang w:eastAsia="ja-JP"/>
        </w:rPr>
        <w:tab/>
      </w:r>
      <w:r>
        <w:rPr>
          <w:rFonts w:cstheme="minorHAnsi"/>
          <w:b/>
          <w:lang w:eastAsia="ja-JP"/>
        </w:rPr>
        <w:tab/>
      </w:r>
      <w:r w:rsidRPr="00D53418">
        <w:rPr>
          <w:rFonts w:cstheme="minorHAnsi"/>
          <w:b/>
          <w:lang w:eastAsia="ja-JP"/>
        </w:rPr>
        <w:t>Sandrine Bonnaire</w:t>
      </w:r>
    </w:p>
    <w:p w14:paraId="76AFB616" w14:textId="28578553" w:rsidR="00D53418" w:rsidRPr="00D53418" w:rsidRDefault="00D53418" w:rsidP="00D53418">
      <w:pPr>
        <w:spacing w:after="160" w:line="259" w:lineRule="auto"/>
        <w:rPr>
          <w:rFonts w:cstheme="minorHAnsi"/>
          <w:b/>
          <w:lang w:eastAsia="ja-JP"/>
        </w:rPr>
      </w:pPr>
      <w:r w:rsidRPr="00D53418">
        <w:rPr>
          <w:rFonts w:cstheme="minorHAnsi"/>
          <w:bCs/>
          <w:lang w:eastAsia="ja-JP"/>
        </w:rPr>
        <w:t>Madame Landier</w:t>
      </w:r>
      <w:r w:rsidR="00E04F36">
        <w:rPr>
          <w:rFonts w:cstheme="minorHAnsi"/>
          <w:bCs/>
          <w:lang w:eastAsia="ja-JP"/>
        </w:rPr>
        <w:t xml:space="preserve">, la </w:t>
      </w:r>
      <w:proofErr w:type="spellStart"/>
      <w:r w:rsidR="00E04F36">
        <w:rPr>
          <w:rFonts w:cstheme="minorHAnsi"/>
          <w:bCs/>
          <w:lang w:eastAsia="ja-JP"/>
        </w:rPr>
        <w:t>platanologue</w:t>
      </w:r>
      <w:proofErr w:type="spellEnd"/>
      <w:r>
        <w:rPr>
          <w:rFonts w:cstheme="minorHAnsi"/>
          <w:b/>
          <w:lang w:eastAsia="ja-JP"/>
        </w:rPr>
        <w:tab/>
      </w:r>
      <w:r w:rsidRPr="00D53418">
        <w:rPr>
          <w:rFonts w:cstheme="minorHAnsi"/>
          <w:b/>
          <w:lang w:eastAsia="ja-JP"/>
        </w:rPr>
        <w:t>Macha Méril</w:t>
      </w:r>
    </w:p>
    <w:p w14:paraId="61936B69" w14:textId="37202B20" w:rsidR="00E04F36" w:rsidRPr="00D53418" w:rsidRDefault="00E04F36" w:rsidP="00E04F36">
      <w:pPr>
        <w:spacing w:after="160" w:line="259" w:lineRule="auto"/>
        <w:rPr>
          <w:rFonts w:cstheme="minorHAnsi"/>
          <w:b/>
          <w:lang w:eastAsia="ja-JP"/>
        </w:rPr>
      </w:pPr>
      <w:r w:rsidRPr="00D53418">
        <w:rPr>
          <w:rFonts w:cstheme="minorHAnsi"/>
          <w:bCs/>
          <w:lang w:eastAsia="ja-JP"/>
        </w:rPr>
        <w:t>Jean-Pierre</w:t>
      </w:r>
      <w:r>
        <w:rPr>
          <w:rFonts w:cstheme="minorHAnsi"/>
          <w:bCs/>
          <w:lang w:eastAsia="ja-JP"/>
        </w:rPr>
        <w:t>, l’agronome</w:t>
      </w:r>
      <w:r>
        <w:rPr>
          <w:rFonts w:cstheme="minorHAnsi"/>
          <w:b/>
          <w:lang w:eastAsia="ja-JP"/>
        </w:rPr>
        <w:tab/>
      </w:r>
      <w:r>
        <w:rPr>
          <w:rFonts w:cstheme="minorHAnsi"/>
          <w:b/>
          <w:lang w:eastAsia="ja-JP"/>
        </w:rPr>
        <w:tab/>
      </w:r>
      <w:r w:rsidRPr="00D53418">
        <w:rPr>
          <w:rFonts w:cstheme="minorHAnsi"/>
          <w:b/>
          <w:lang w:eastAsia="ja-JP"/>
        </w:rPr>
        <w:t>Stéphane Freiss</w:t>
      </w:r>
    </w:p>
    <w:p w14:paraId="34A8C76B" w14:textId="139D8731" w:rsidR="00E04F36" w:rsidRPr="00E04F36" w:rsidRDefault="00E04F36" w:rsidP="00E04F36">
      <w:pPr>
        <w:spacing w:after="160" w:line="259" w:lineRule="auto"/>
        <w:rPr>
          <w:rFonts w:cstheme="minorHAnsi"/>
          <w:b/>
          <w:lang w:eastAsia="ja-JP"/>
        </w:rPr>
      </w:pPr>
      <w:r>
        <w:rPr>
          <w:rFonts w:cstheme="minorHAnsi"/>
          <w:bCs/>
          <w:lang w:eastAsia="ja-JP"/>
        </w:rPr>
        <w:t>É</w:t>
      </w:r>
      <w:r w:rsidRPr="00E04F36">
        <w:rPr>
          <w:rFonts w:cstheme="minorHAnsi"/>
          <w:bCs/>
          <w:lang w:eastAsia="ja-JP"/>
        </w:rPr>
        <w:t>liane</w:t>
      </w:r>
      <w:r>
        <w:rPr>
          <w:rFonts w:cstheme="minorHAnsi"/>
          <w:bCs/>
          <w:lang w:eastAsia="ja-JP"/>
        </w:rPr>
        <w:t>, sa femme</w:t>
      </w:r>
      <w:r w:rsidRPr="00E04F36">
        <w:rPr>
          <w:rFonts w:cstheme="minorHAnsi"/>
          <w:b/>
          <w:lang w:eastAsia="ja-JP"/>
        </w:rPr>
        <w:tab/>
      </w:r>
      <w:r w:rsidRPr="00E04F36">
        <w:rPr>
          <w:rFonts w:cstheme="minorHAnsi"/>
          <w:b/>
          <w:lang w:eastAsia="ja-JP"/>
        </w:rPr>
        <w:tab/>
      </w:r>
      <w:r w:rsidRPr="00E04F36">
        <w:rPr>
          <w:rFonts w:cstheme="minorHAnsi"/>
          <w:b/>
          <w:lang w:eastAsia="ja-JP"/>
        </w:rPr>
        <w:tab/>
        <w:t>Laurence Cortadellas</w:t>
      </w:r>
    </w:p>
    <w:p w14:paraId="75A50754" w14:textId="77777777" w:rsidR="00E04F36" w:rsidRPr="00E04F36" w:rsidRDefault="00E04F36" w:rsidP="00E04F36">
      <w:pPr>
        <w:spacing w:after="160" w:line="259" w:lineRule="auto"/>
        <w:rPr>
          <w:rFonts w:cstheme="minorHAnsi"/>
          <w:b/>
          <w:lang w:eastAsia="ja-JP"/>
        </w:rPr>
      </w:pPr>
      <w:r w:rsidRPr="00E04F36">
        <w:rPr>
          <w:rFonts w:cstheme="minorHAnsi"/>
          <w:bCs/>
          <w:lang w:eastAsia="ja-JP"/>
        </w:rPr>
        <w:t>Tante Lydie</w:t>
      </w:r>
      <w:r>
        <w:rPr>
          <w:rFonts w:cstheme="minorHAnsi"/>
          <w:bCs/>
          <w:lang w:eastAsia="ja-JP"/>
        </w:rPr>
        <w:t>, la vieille</w:t>
      </w:r>
      <w:r w:rsidRPr="00E04F36">
        <w:rPr>
          <w:rFonts w:cstheme="minorHAnsi"/>
          <w:b/>
          <w:lang w:eastAsia="ja-JP"/>
        </w:rPr>
        <w:tab/>
      </w:r>
      <w:r w:rsidRPr="00E04F36">
        <w:rPr>
          <w:rFonts w:cstheme="minorHAnsi"/>
          <w:b/>
          <w:lang w:eastAsia="ja-JP"/>
        </w:rPr>
        <w:tab/>
      </w:r>
      <w:r w:rsidRPr="00E04F36">
        <w:rPr>
          <w:rFonts w:cstheme="minorHAnsi"/>
          <w:b/>
          <w:lang w:eastAsia="ja-JP"/>
        </w:rPr>
        <w:tab/>
        <w:t>Marthe Jarnias</w:t>
      </w:r>
    </w:p>
    <w:p w14:paraId="3414CDA6" w14:textId="287874F2" w:rsidR="00D53418" w:rsidRPr="00D53418" w:rsidRDefault="00D53418" w:rsidP="00D53418">
      <w:pPr>
        <w:spacing w:after="160" w:line="259" w:lineRule="auto"/>
        <w:rPr>
          <w:rFonts w:cstheme="minorHAnsi"/>
          <w:b/>
          <w:lang w:eastAsia="ja-JP"/>
        </w:rPr>
      </w:pPr>
      <w:r w:rsidRPr="00D53418">
        <w:rPr>
          <w:rFonts w:cstheme="minorHAnsi"/>
          <w:bCs/>
          <w:lang w:eastAsia="ja-JP"/>
        </w:rPr>
        <w:t>Yolande</w:t>
      </w:r>
      <w:r w:rsidR="00E04F36">
        <w:rPr>
          <w:rFonts w:cstheme="minorHAnsi"/>
          <w:bCs/>
          <w:lang w:eastAsia="ja-JP"/>
        </w:rPr>
        <w:t>, la bonne</w:t>
      </w:r>
      <w:r>
        <w:rPr>
          <w:rFonts w:cstheme="minorHAnsi"/>
          <w:b/>
          <w:lang w:eastAsia="ja-JP"/>
        </w:rPr>
        <w:tab/>
      </w:r>
      <w:r>
        <w:rPr>
          <w:rFonts w:cstheme="minorHAnsi"/>
          <w:b/>
          <w:lang w:eastAsia="ja-JP"/>
        </w:rPr>
        <w:tab/>
      </w:r>
      <w:r>
        <w:rPr>
          <w:rFonts w:cstheme="minorHAnsi"/>
          <w:b/>
          <w:lang w:eastAsia="ja-JP"/>
        </w:rPr>
        <w:tab/>
      </w:r>
      <w:r w:rsidRPr="00D53418">
        <w:rPr>
          <w:rFonts w:cstheme="minorHAnsi"/>
          <w:b/>
          <w:lang w:eastAsia="ja-JP"/>
        </w:rPr>
        <w:t>Yolande Moreau</w:t>
      </w:r>
    </w:p>
    <w:p w14:paraId="653847D5" w14:textId="4010C9C3" w:rsidR="00E04F36" w:rsidRPr="00E04F36" w:rsidRDefault="00E04F36" w:rsidP="00E04F36">
      <w:pPr>
        <w:spacing w:after="160" w:line="259" w:lineRule="auto"/>
        <w:rPr>
          <w:rFonts w:cstheme="minorHAnsi"/>
          <w:b/>
          <w:lang w:eastAsia="ja-JP"/>
        </w:rPr>
      </w:pPr>
      <w:r w:rsidRPr="00E04F36">
        <w:rPr>
          <w:rFonts w:cstheme="minorHAnsi"/>
          <w:bCs/>
          <w:lang w:eastAsia="ja-JP"/>
        </w:rPr>
        <w:t>Paulo</w:t>
      </w:r>
      <w:r>
        <w:rPr>
          <w:rFonts w:cstheme="minorHAnsi"/>
          <w:bCs/>
          <w:lang w:eastAsia="ja-JP"/>
        </w:rPr>
        <w:t>, le mec</w:t>
      </w:r>
      <w:r w:rsidRPr="00E04F36">
        <w:rPr>
          <w:rFonts w:cstheme="minorHAnsi"/>
          <w:b/>
          <w:lang w:eastAsia="ja-JP"/>
        </w:rPr>
        <w:tab/>
      </w:r>
      <w:r w:rsidRPr="00E04F36">
        <w:rPr>
          <w:rFonts w:cstheme="minorHAnsi"/>
          <w:b/>
          <w:lang w:eastAsia="ja-JP"/>
        </w:rPr>
        <w:tab/>
      </w:r>
      <w:r w:rsidRPr="00E04F36">
        <w:rPr>
          <w:rFonts w:cstheme="minorHAnsi"/>
          <w:b/>
          <w:lang w:eastAsia="ja-JP"/>
        </w:rPr>
        <w:tab/>
      </w:r>
      <w:r w:rsidRPr="00E04F36">
        <w:rPr>
          <w:rFonts w:cstheme="minorHAnsi"/>
          <w:b/>
          <w:lang w:eastAsia="ja-JP"/>
        </w:rPr>
        <w:tab/>
        <w:t>Joël Fosse</w:t>
      </w:r>
    </w:p>
    <w:p w14:paraId="02814916" w14:textId="5F5E6C80" w:rsidR="00E04F36" w:rsidRPr="00E04F36" w:rsidRDefault="00E04F36" w:rsidP="00E04F36">
      <w:pPr>
        <w:spacing w:after="160" w:line="259" w:lineRule="auto"/>
        <w:rPr>
          <w:rFonts w:cstheme="minorHAnsi"/>
          <w:b/>
          <w:lang w:eastAsia="ja-JP"/>
        </w:rPr>
      </w:pPr>
      <w:r w:rsidRPr="00E04F36">
        <w:rPr>
          <w:rFonts w:cstheme="minorHAnsi"/>
          <w:bCs/>
          <w:lang w:eastAsia="ja-JP"/>
        </w:rPr>
        <w:t>David</w:t>
      </w:r>
      <w:r>
        <w:rPr>
          <w:rFonts w:cstheme="minorHAnsi"/>
          <w:bCs/>
          <w:lang w:eastAsia="ja-JP"/>
        </w:rPr>
        <w:t>, le Juif errant</w:t>
      </w:r>
      <w:r w:rsidRPr="00E04F36">
        <w:rPr>
          <w:rFonts w:cstheme="minorHAnsi"/>
          <w:b/>
          <w:lang w:eastAsia="ja-JP"/>
        </w:rPr>
        <w:tab/>
      </w:r>
      <w:r w:rsidRPr="00E04F36">
        <w:rPr>
          <w:rFonts w:cstheme="minorHAnsi"/>
          <w:b/>
          <w:lang w:eastAsia="ja-JP"/>
        </w:rPr>
        <w:tab/>
      </w:r>
      <w:r w:rsidRPr="00E04F36">
        <w:rPr>
          <w:rFonts w:cstheme="minorHAnsi"/>
          <w:b/>
          <w:lang w:eastAsia="ja-JP"/>
        </w:rPr>
        <w:tab/>
        <w:t>Patrick Lepczynski</w:t>
      </w:r>
    </w:p>
    <w:p w14:paraId="1933B7BA" w14:textId="4DF4B5EE" w:rsidR="00D53418" w:rsidRDefault="00E04F36" w:rsidP="00D53418">
      <w:pPr>
        <w:spacing w:after="160" w:line="259" w:lineRule="auto"/>
        <w:rPr>
          <w:rFonts w:cstheme="minorHAnsi"/>
          <w:bCs/>
          <w:lang w:eastAsia="ja-JP"/>
        </w:rPr>
      </w:pPr>
      <w:proofErr w:type="spellStart"/>
      <w:r>
        <w:rPr>
          <w:rFonts w:cstheme="minorHAnsi"/>
          <w:bCs/>
          <w:lang w:eastAsia="ja-JP"/>
        </w:rPr>
        <w:t>Assoun</w:t>
      </w:r>
      <w:proofErr w:type="spellEnd"/>
      <w:r>
        <w:rPr>
          <w:rFonts w:cstheme="minorHAnsi"/>
          <w:bCs/>
          <w:lang w:eastAsia="ja-JP"/>
        </w:rPr>
        <w:t>, l’ouvrier viticole</w:t>
      </w:r>
      <w:r>
        <w:rPr>
          <w:rFonts w:cstheme="minorHAnsi"/>
          <w:bCs/>
          <w:lang w:eastAsia="ja-JP"/>
        </w:rPr>
        <w:tab/>
      </w:r>
      <w:r>
        <w:rPr>
          <w:rFonts w:cstheme="minorHAnsi"/>
          <w:bCs/>
          <w:lang w:eastAsia="ja-JP"/>
        </w:rPr>
        <w:tab/>
      </w:r>
      <w:r w:rsidRPr="00E04F36">
        <w:rPr>
          <w:rFonts w:cstheme="minorHAnsi"/>
          <w:b/>
          <w:lang w:eastAsia="ja-JP"/>
        </w:rPr>
        <w:t>Yahiaoui Assouna</w:t>
      </w:r>
    </w:p>
    <w:p w14:paraId="1B9A2F8C" w14:textId="354ADF25" w:rsidR="00E04F36" w:rsidRDefault="00E04F36" w:rsidP="00D53418">
      <w:pPr>
        <w:spacing w:after="160" w:line="259" w:lineRule="auto"/>
        <w:rPr>
          <w:rFonts w:cstheme="minorHAnsi"/>
          <w:b/>
          <w:lang w:eastAsia="ja-JP"/>
        </w:rPr>
      </w:pPr>
      <w:r>
        <w:rPr>
          <w:rFonts w:cstheme="minorHAnsi"/>
          <w:bCs/>
          <w:lang w:eastAsia="ja-JP"/>
        </w:rPr>
        <w:t>Le zonard-mac</w:t>
      </w:r>
      <w:r>
        <w:rPr>
          <w:rFonts w:cstheme="minorHAnsi"/>
          <w:bCs/>
          <w:lang w:eastAsia="ja-JP"/>
        </w:rPr>
        <w:tab/>
      </w:r>
      <w:r>
        <w:rPr>
          <w:rFonts w:cstheme="minorHAnsi"/>
          <w:bCs/>
          <w:lang w:eastAsia="ja-JP"/>
        </w:rPr>
        <w:tab/>
      </w:r>
      <w:r>
        <w:rPr>
          <w:rFonts w:cstheme="minorHAnsi"/>
          <w:bCs/>
          <w:lang w:eastAsia="ja-JP"/>
        </w:rPr>
        <w:tab/>
      </w:r>
      <w:r w:rsidRPr="00E04F36">
        <w:rPr>
          <w:rFonts w:cstheme="minorHAnsi"/>
          <w:b/>
          <w:lang w:eastAsia="ja-JP"/>
        </w:rPr>
        <w:t>Christian Chessa</w:t>
      </w:r>
    </w:p>
    <w:p w14:paraId="34C5AB67" w14:textId="77777777" w:rsidR="00D53418" w:rsidRPr="00D53418" w:rsidRDefault="00D53418">
      <w:pPr>
        <w:spacing w:after="160" w:line="259" w:lineRule="auto"/>
        <w:rPr>
          <w:rFonts w:eastAsiaTheme="majorEastAsia" w:cstheme="minorHAnsi"/>
          <w:b/>
          <w:sz w:val="40"/>
          <w:szCs w:val="40"/>
          <w:lang w:eastAsia="ja-JP"/>
        </w:rPr>
      </w:pPr>
    </w:p>
    <w:p w14:paraId="7ADB3699" w14:textId="4F9F44B0" w:rsidR="00BE7A83" w:rsidRPr="00D53418" w:rsidRDefault="00D53418" w:rsidP="00D07462">
      <w:pPr>
        <w:pStyle w:val="Titre1"/>
        <w:pBdr>
          <w:bottom w:val="thinThickSmallGap" w:sz="24" w:space="1" w:color="auto"/>
        </w:pBdr>
        <w:jc w:val="center"/>
        <w:rPr>
          <w:rFonts w:asciiTheme="minorHAnsi" w:hAnsiTheme="minorHAnsi" w:cstheme="minorHAnsi"/>
          <w:b/>
          <w:color w:val="auto"/>
          <w:sz w:val="40"/>
          <w:szCs w:val="40"/>
          <w:lang w:val="fr-FR" w:eastAsia="ja-JP"/>
        </w:rPr>
      </w:pPr>
      <w:r w:rsidRPr="00D53418">
        <w:rPr>
          <w:rFonts w:asciiTheme="minorHAnsi" w:hAnsiTheme="minorHAnsi" w:cstheme="minorHAnsi"/>
          <w:b/>
          <w:color w:val="auto"/>
          <w:sz w:val="40"/>
          <w:szCs w:val="40"/>
          <w:lang w:val="fr-FR" w:eastAsia="ja-JP"/>
        </w:rPr>
        <w:t>É</w:t>
      </w:r>
      <w:r w:rsidR="00EA1202" w:rsidRPr="00D53418">
        <w:rPr>
          <w:rFonts w:asciiTheme="minorHAnsi" w:hAnsiTheme="minorHAnsi" w:cstheme="minorHAnsi"/>
          <w:b/>
          <w:color w:val="auto"/>
          <w:sz w:val="40"/>
          <w:szCs w:val="40"/>
          <w:lang w:val="fr-FR" w:eastAsia="ja-JP"/>
        </w:rPr>
        <w:t>QUIPE TECHNIQUE</w:t>
      </w:r>
    </w:p>
    <w:p w14:paraId="46CA7A2D" w14:textId="77777777" w:rsidR="00BE7A83" w:rsidRPr="00D53418" w:rsidRDefault="00BE7A83" w:rsidP="00BE7A83">
      <w:pPr>
        <w:jc w:val="both"/>
        <w:rPr>
          <w:rFonts w:cstheme="minorHAnsi"/>
        </w:rPr>
      </w:pPr>
    </w:p>
    <w:p w14:paraId="5FDF240E" w14:textId="2C8831AD" w:rsidR="00232244" w:rsidRPr="00E04F36" w:rsidRDefault="00E04F36" w:rsidP="00E04F36">
      <w:pPr>
        <w:spacing w:after="160" w:line="259" w:lineRule="auto"/>
        <w:rPr>
          <w:rFonts w:cstheme="minorHAnsi"/>
          <w:bCs/>
          <w:lang w:eastAsia="ja-JP"/>
        </w:rPr>
      </w:pPr>
      <w:proofErr w:type="spellStart"/>
      <w:r w:rsidRPr="00E04F36">
        <w:rPr>
          <w:rFonts w:cstheme="minorHAnsi"/>
          <w:bCs/>
          <w:lang w:eastAsia="ja-JP"/>
        </w:rPr>
        <w:t>Cinécriture</w:t>
      </w:r>
      <w:proofErr w:type="spellEnd"/>
      <w:r w:rsidRPr="00E04F36">
        <w:rPr>
          <w:rFonts w:cstheme="minorHAnsi"/>
          <w:bCs/>
          <w:lang w:eastAsia="ja-JP"/>
        </w:rPr>
        <w:t xml:space="preserve"> et réalisation</w:t>
      </w:r>
      <w:r w:rsidR="00232244" w:rsidRPr="00E04F36">
        <w:rPr>
          <w:rFonts w:cstheme="minorHAnsi"/>
          <w:bCs/>
          <w:lang w:eastAsia="ja-JP"/>
        </w:rPr>
        <w:tab/>
      </w:r>
      <w:r w:rsidR="00232244" w:rsidRPr="00E04F36">
        <w:rPr>
          <w:rFonts w:cstheme="minorHAnsi"/>
          <w:bCs/>
          <w:lang w:eastAsia="ja-JP"/>
        </w:rPr>
        <w:tab/>
      </w:r>
      <w:r w:rsidR="003B6AD9" w:rsidRPr="00E04F36">
        <w:rPr>
          <w:rFonts w:cstheme="minorHAnsi"/>
          <w:b/>
          <w:lang w:eastAsia="ja-JP"/>
        </w:rPr>
        <w:t>Agn</w:t>
      </w:r>
      <w:r w:rsidR="00D53418" w:rsidRPr="00E04F36">
        <w:rPr>
          <w:rFonts w:cstheme="minorHAnsi"/>
          <w:b/>
          <w:lang w:eastAsia="ja-JP"/>
        </w:rPr>
        <w:t>è</w:t>
      </w:r>
      <w:r w:rsidR="003B6AD9" w:rsidRPr="00E04F36">
        <w:rPr>
          <w:rFonts w:cstheme="minorHAnsi"/>
          <w:b/>
          <w:lang w:eastAsia="ja-JP"/>
        </w:rPr>
        <w:t>s Varda</w:t>
      </w:r>
    </w:p>
    <w:p w14:paraId="762F60DF" w14:textId="3BC5C0F4" w:rsidR="00232244" w:rsidRPr="00E04F36" w:rsidRDefault="00E04F36" w:rsidP="00E04F36">
      <w:pPr>
        <w:spacing w:after="160" w:line="259" w:lineRule="auto"/>
        <w:rPr>
          <w:rFonts w:cstheme="minorHAnsi"/>
          <w:bCs/>
          <w:lang w:eastAsia="ja-JP"/>
        </w:rPr>
      </w:pPr>
      <w:r w:rsidRPr="00E04F36">
        <w:rPr>
          <w:rFonts w:cstheme="minorHAnsi"/>
          <w:bCs/>
          <w:lang w:eastAsia="ja-JP"/>
        </w:rPr>
        <w:t>Images</w:t>
      </w:r>
      <w:r w:rsidR="00502B70" w:rsidRPr="00E04F36">
        <w:rPr>
          <w:rFonts w:cstheme="minorHAnsi"/>
          <w:bCs/>
          <w:lang w:eastAsia="ja-JP"/>
        </w:rPr>
        <w:tab/>
      </w:r>
      <w:r w:rsidR="00771B65" w:rsidRPr="00E04F36">
        <w:rPr>
          <w:rFonts w:cstheme="minorHAnsi"/>
          <w:bCs/>
          <w:lang w:eastAsia="ja-JP"/>
        </w:rPr>
        <w:tab/>
      </w:r>
      <w:r w:rsidRPr="00E04F36">
        <w:rPr>
          <w:rFonts w:cstheme="minorHAnsi"/>
          <w:bCs/>
          <w:lang w:eastAsia="ja-JP"/>
        </w:rPr>
        <w:tab/>
      </w:r>
      <w:r w:rsidRPr="00E04F36">
        <w:rPr>
          <w:rFonts w:cstheme="minorHAnsi"/>
          <w:bCs/>
          <w:lang w:eastAsia="ja-JP"/>
        </w:rPr>
        <w:tab/>
      </w:r>
      <w:r w:rsidRPr="00E04F36">
        <w:rPr>
          <w:rFonts w:cstheme="minorHAnsi"/>
          <w:bCs/>
          <w:lang w:eastAsia="ja-JP"/>
        </w:rPr>
        <w:tab/>
      </w:r>
      <w:r w:rsidR="00D1332C" w:rsidRPr="00E04F36">
        <w:rPr>
          <w:rFonts w:cstheme="minorHAnsi"/>
          <w:b/>
          <w:lang w:eastAsia="ja-JP"/>
        </w:rPr>
        <w:t>Patrick Blossier</w:t>
      </w:r>
    </w:p>
    <w:p w14:paraId="0CAD226F" w14:textId="05A09F3A" w:rsidR="00D1332C" w:rsidRPr="00E04F36" w:rsidRDefault="00C36E6C" w:rsidP="00E04F36">
      <w:pPr>
        <w:spacing w:after="160" w:line="259" w:lineRule="auto"/>
        <w:rPr>
          <w:rFonts w:cstheme="minorHAnsi"/>
          <w:bCs/>
          <w:lang w:eastAsia="ja-JP"/>
        </w:rPr>
      </w:pPr>
      <w:r w:rsidRPr="00E04F36">
        <w:rPr>
          <w:rFonts w:cstheme="minorHAnsi"/>
          <w:bCs/>
          <w:lang w:eastAsia="ja-JP"/>
        </w:rPr>
        <w:t>Son</w:t>
      </w:r>
      <w:r w:rsidR="00E04F36">
        <w:rPr>
          <w:rFonts w:cstheme="minorHAnsi"/>
          <w:bCs/>
          <w:lang w:eastAsia="ja-JP"/>
        </w:rPr>
        <w:tab/>
      </w:r>
      <w:r w:rsidR="00E04F36">
        <w:rPr>
          <w:rFonts w:cstheme="minorHAnsi"/>
          <w:bCs/>
          <w:lang w:eastAsia="ja-JP"/>
        </w:rPr>
        <w:tab/>
      </w:r>
      <w:r w:rsidR="00E04F36">
        <w:rPr>
          <w:rFonts w:cstheme="minorHAnsi"/>
          <w:bCs/>
          <w:lang w:eastAsia="ja-JP"/>
        </w:rPr>
        <w:tab/>
      </w:r>
      <w:r w:rsidR="00E04F36">
        <w:rPr>
          <w:rFonts w:cstheme="minorHAnsi"/>
          <w:bCs/>
          <w:lang w:eastAsia="ja-JP"/>
        </w:rPr>
        <w:tab/>
      </w:r>
      <w:r w:rsidR="00E04F36">
        <w:rPr>
          <w:rFonts w:cstheme="minorHAnsi"/>
          <w:bCs/>
          <w:lang w:eastAsia="ja-JP"/>
        </w:rPr>
        <w:tab/>
      </w:r>
      <w:r w:rsidR="00D1332C" w:rsidRPr="00E04F36">
        <w:rPr>
          <w:rFonts w:cstheme="minorHAnsi"/>
          <w:b/>
          <w:lang w:eastAsia="ja-JP"/>
        </w:rPr>
        <w:t>Jean-Paul Mugel</w:t>
      </w:r>
    </w:p>
    <w:p w14:paraId="5437BF74" w14:textId="358AD98E" w:rsidR="0070020D" w:rsidRDefault="00C36E6C" w:rsidP="00E04F36">
      <w:pPr>
        <w:spacing w:after="160" w:line="259" w:lineRule="auto"/>
        <w:rPr>
          <w:rFonts w:cstheme="minorHAnsi"/>
          <w:b/>
          <w:lang w:eastAsia="ja-JP"/>
        </w:rPr>
      </w:pPr>
      <w:r w:rsidRPr="00E04F36">
        <w:rPr>
          <w:rFonts w:cstheme="minorHAnsi"/>
          <w:bCs/>
          <w:lang w:eastAsia="ja-JP"/>
        </w:rPr>
        <w:t>Montage</w:t>
      </w:r>
      <w:r w:rsidR="00232244" w:rsidRPr="00E04F36">
        <w:rPr>
          <w:rFonts w:cstheme="minorHAnsi"/>
          <w:bCs/>
          <w:lang w:eastAsia="ja-JP"/>
        </w:rPr>
        <w:t xml:space="preserve"> </w:t>
      </w:r>
      <w:r w:rsidR="00232244" w:rsidRPr="00E04F36">
        <w:rPr>
          <w:rFonts w:cstheme="minorHAnsi"/>
          <w:bCs/>
          <w:lang w:eastAsia="ja-JP"/>
        </w:rPr>
        <w:tab/>
      </w:r>
      <w:r w:rsidR="00232244" w:rsidRPr="00E04F36">
        <w:rPr>
          <w:rFonts w:cstheme="minorHAnsi"/>
          <w:bCs/>
          <w:lang w:eastAsia="ja-JP"/>
        </w:rPr>
        <w:tab/>
      </w:r>
      <w:r w:rsidR="00232244" w:rsidRPr="00E04F36">
        <w:rPr>
          <w:rFonts w:cstheme="minorHAnsi"/>
          <w:bCs/>
          <w:lang w:eastAsia="ja-JP"/>
        </w:rPr>
        <w:tab/>
      </w:r>
      <w:r w:rsidR="00232244" w:rsidRPr="00E04F36">
        <w:rPr>
          <w:rFonts w:cstheme="minorHAnsi"/>
          <w:bCs/>
          <w:lang w:eastAsia="ja-JP"/>
        </w:rPr>
        <w:tab/>
      </w:r>
      <w:r w:rsidR="00CE36E1" w:rsidRPr="00E04F36">
        <w:rPr>
          <w:rFonts w:cstheme="minorHAnsi"/>
          <w:b/>
          <w:lang w:eastAsia="ja-JP"/>
        </w:rPr>
        <w:t>Agn</w:t>
      </w:r>
      <w:r w:rsidR="00D53418" w:rsidRPr="00E04F36">
        <w:rPr>
          <w:rFonts w:cstheme="minorHAnsi"/>
          <w:b/>
          <w:lang w:eastAsia="ja-JP"/>
        </w:rPr>
        <w:t>è</w:t>
      </w:r>
      <w:r w:rsidR="00CE36E1" w:rsidRPr="00E04F36">
        <w:rPr>
          <w:rFonts w:cstheme="minorHAnsi"/>
          <w:b/>
          <w:lang w:eastAsia="ja-JP"/>
        </w:rPr>
        <w:t>s Varda</w:t>
      </w:r>
      <w:r w:rsidR="00E04F36" w:rsidRPr="00E04F36">
        <w:rPr>
          <w:rFonts w:cstheme="minorHAnsi"/>
          <w:b/>
          <w:lang w:eastAsia="ja-JP"/>
        </w:rPr>
        <w:t xml:space="preserve"> et </w:t>
      </w:r>
      <w:r w:rsidR="00CE36E1" w:rsidRPr="00E04F36">
        <w:rPr>
          <w:rFonts w:cstheme="minorHAnsi"/>
          <w:b/>
          <w:lang w:eastAsia="ja-JP"/>
        </w:rPr>
        <w:t>Patricia Mazuy</w:t>
      </w:r>
    </w:p>
    <w:p w14:paraId="10E06FDF" w14:textId="41F6853A" w:rsidR="0062520F" w:rsidRPr="00E04F36" w:rsidRDefault="0062520F" w:rsidP="00E04F36">
      <w:pPr>
        <w:spacing w:after="160" w:line="259" w:lineRule="auto"/>
        <w:rPr>
          <w:rFonts w:cstheme="minorHAnsi"/>
          <w:bCs/>
          <w:lang w:eastAsia="ja-JP"/>
        </w:rPr>
      </w:pPr>
      <w:r w:rsidRPr="0062520F">
        <w:rPr>
          <w:rFonts w:cstheme="minorHAnsi"/>
          <w:bCs/>
          <w:lang w:eastAsia="ja-JP"/>
        </w:rPr>
        <w:t>Costumes</w:t>
      </w:r>
      <w:r>
        <w:rPr>
          <w:rFonts w:cstheme="minorHAnsi"/>
          <w:b/>
          <w:lang w:eastAsia="ja-JP"/>
        </w:rPr>
        <w:tab/>
      </w:r>
      <w:r>
        <w:rPr>
          <w:rFonts w:cstheme="minorHAnsi"/>
          <w:b/>
          <w:lang w:eastAsia="ja-JP"/>
        </w:rPr>
        <w:tab/>
      </w:r>
      <w:r>
        <w:rPr>
          <w:rFonts w:cstheme="minorHAnsi"/>
          <w:b/>
          <w:lang w:eastAsia="ja-JP"/>
        </w:rPr>
        <w:tab/>
      </w:r>
      <w:r>
        <w:rPr>
          <w:rFonts w:cstheme="minorHAnsi"/>
          <w:b/>
          <w:lang w:eastAsia="ja-JP"/>
        </w:rPr>
        <w:tab/>
        <w:t>Rosalie Varda</w:t>
      </w:r>
    </w:p>
    <w:p w14:paraId="03A58D0B" w14:textId="3A81BC55" w:rsidR="00E04F36" w:rsidRDefault="00EC0F6D" w:rsidP="00E04F36">
      <w:pPr>
        <w:spacing w:after="160" w:line="259" w:lineRule="auto"/>
        <w:rPr>
          <w:rFonts w:cstheme="minorHAnsi"/>
          <w:bCs/>
          <w:lang w:eastAsia="ja-JP"/>
        </w:rPr>
      </w:pPr>
      <w:r w:rsidRPr="00E04F36">
        <w:rPr>
          <w:rFonts w:cstheme="minorHAnsi"/>
          <w:bCs/>
          <w:lang w:eastAsia="ja-JP"/>
        </w:rPr>
        <w:t>Production</w:t>
      </w:r>
      <w:r w:rsidR="0070020D" w:rsidRPr="00E04F36">
        <w:rPr>
          <w:rFonts w:cstheme="minorHAnsi"/>
          <w:bCs/>
          <w:lang w:eastAsia="ja-JP"/>
        </w:rPr>
        <w:tab/>
      </w:r>
      <w:r w:rsidR="00E04F36">
        <w:rPr>
          <w:rFonts w:cstheme="minorHAnsi"/>
          <w:bCs/>
          <w:lang w:eastAsia="ja-JP"/>
        </w:rPr>
        <w:tab/>
      </w:r>
      <w:r w:rsidR="00E04F36">
        <w:rPr>
          <w:rFonts w:cstheme="minorHAnsi"/>
          <w:bCs/>
          <w:lang w:eastAsia="ja-JP"/>
        </w:rPr>
        <w:tab/>
      </w:r>
      <w:r w:rsidR="00E04F36">
        <w:rPr>
          <w:rFonts w:cstheme="minorHAnsi"/>
          <w:bCs/>
          <w:lang w:eastAsia="ja-JP"/>
        </w:rPr>
        <w:tab/>
      </w:r>
      <w:r w:rsidR="003B6AD9" w:rsidRPr="00E04F36">
        <w:rPr>
          <w:rFonts w:cstheme="minorHAnsi"/>
          <w:b/>
          <w:lang w:eastAsia="ja-JP"/>
        </w:rPr>
        <w:t>C</w:t>
      </w:r>
      <w:r w:rsidR="00E04F36" w:rsidRPr="00E04F36">
        <w:rPr>
          <w:rFonts w:cstheme="minorHAnsi"/>
          <w:b/>
          <w:lang w:eastAsia="ja-JP"/>
        </w:rPr>
        <w:t>iné-Tamaris</w:t>
      </w:r>
      <w:r w:rsidR="003B6AD9" w:rsidRPr="00E04F36">
        <w:rPr>
          <w:rFonts w:cstheme="minorHAnsi"/>
          <w:b/>
          <w:lang w:eastAsia="ja-JP"/>
        </w:rPr>
        <w:t>, F</w:t>
      </w:r>
      <w:r w:rsidR="00E04F36" w:rsidRPr="00E04F36">
        <w:rPr>
          <w:rFonts w:cstheme="minorHAnsi"/>
          <w:b/>
          <w:lang w:eastAsia="ja-JP"/>
        </w:rPr>
        <w:t xml:space="preserve">ilms </w:t>
      </w:r>
      <w:r w:rsidR="003B6AD9" w:rsidRPr="00E04F36">
        <w:rPr>
          <w:rFonts w:cstheme="minorHAnsi"/>
          <w:b/>
          <w:lang w:eastAsia="ja-JP"/>
        </w:rPr>
        <w:t>A2</w:t>
      </w:r>
      <w:r w:rsidR="003B6AD9" w:rsidRPr="00E04F36">
        <w:rPr>
          <w:rFonts w:cstheme="minorHAnsi"/>
          <w:bCs/>
          <w:lang w:eastAsia="ja-JP"/>
        </w:rPr>
        <w:t xml:space="preserve"> </w:t>
      </w:r>
    </w:p>
    <w:p w14:paraId="024F4B31" w14:textId="626CB87F" w:rsidR="00583729" w:rsidRPr="00E04F36" w:rsidRDefault="00E04F36" w:rsidP="00E04F36">
      <w:pPr>
        <w:spacing w:after="160" w:line="259" w:lineRule="auto"/>
        <w:rPr>
          <w:rFonts w:cstheme="minorHAnsi"/>
          <w:bCs/>
          <w:lang w:eastAsia="ja-JP"/>
        </w:rPr>
      </w:pPr>
      <w:r>
        <w:rPr>
          <w:rFonts w:cstheme="minorHAnsi"/>
          <w:bCs/>
          <w:lang w:eastAsia="ja-JP"/>
        </w:rPr>
        <w:t>A</w:t>
      </w:r>
      <w:r w:rsidR="00BD7B6B" w:rsidRPr="00E04F36">
        <w:rPr>
          <w:rFonts w:cstheme="minorHAnsi"/>
          <w:bCs/>
          <w:lang w:eastAsia="ja-JP"/>
        </w:rPr>
        <w:t>vec la participation du</w:t>
      </w:r>
      <w:r w:rsidR="00007C0C" w:rsidRPr="00E04F36">
        <w:rPr>
          <w:rFonts w:cstheme="minorHAnsi"/>
          <w:bCs/>
          <w:lang w:eastAsia="ja-JP"/>
        </w:rPr>
        <w:t xml:space="preserve"> </w:t>
      </w:r>
      <w:r>
        <w:rPr>
          <w:rFonts w:cstheme="minorHAnsi"/>
          <w:bCs/>
          <w:lang w:eastAsia="ja-JP"/>
        </w:rPr>
        <w:tab/>
      </w:r>
      <w:r>
        <w:rPr>
          <w:rFonts w:cstheme="minorHAnsi"/>
          <w:bCs/>
          <w:lang w:eastAsia="ja-JP"/>
        </w:rPr>
        <w:tab/>
      </w:r>
      <w:proofErr w:type="gramStart"/>
      <w:r w:rsidR="00007C0C" w:rsidRPr="00E04F36">
        <w:rPr>
          <w:rFonts w:cstheme="minorHAnsi"/>
          <w:b/>
          <w:lang w:eastAsia="ja-JP"/>
        </w:rPr>
        <w:t>M</w:t>
      </w:r>
      <w:r w:rsidRPr="00E04F36">
        <w:rPr>
          <w:rFonts w:cstheme="minorHAnsi"/>
          <w:b/>
          <w:lang w:eastAsia="ja-JP"/>
        </w:rPr>
        <w:t>inistère</w:t>
      </w:r>
      <w:proofErr w:type="gramEnd"/>
      <w:r w:rsidRPr="00E04F36">
        <w:rPr>
          <w:rFonts w:cstheme="minorHAnsi"/>
          <w:b/>
          <w:lang w:eastAsia="ja-JP"/>
        </w:rPr>
        <w:t xml:space="preserve"> de la Culture</w:t>
      </w:r>
    </w:p>
    <w:p w14:paraId="70EB990C" w14:textId="6BBDC6AF" w:rsidR="00232244" w:rsidRPr="00E04F36" w:rsidRDefault="00C36E6C" w:rsidP="00E04F36">
      <w:pPr>
        <w:spacing w:after="160" w:line="259" w:lineRule="auto"/>
        <w:rPr>
          <w:rFonts w:cstheme="minorHAnsi"/>
          <w:bCs/>
          <w:lang w:eastAsia="ja-JP"/>
        </w:rPr>
      </w:pPr>
      <w:r w:rsidRPr="00E04F36">
        <w:rPr>
          <w:rFonts w:cstheme="minorHAnsi"/>
          <w:bCs/>
          <w:lang w:eastAsia="ja-JP"/>
        </w:rPr>
        <w:t>Ventes internationales</w:t>
      </w:r>
      <w:r w:rsidR="00EF0E10">
        <w:rPr>
          <w:rFonts w:cstheme="minorHAnsi"/>
          <w:bCs/>
          <w:lang w:eastAsia="ja-JP"/>
        </w:rPr>
        <w:br/>
      </w:r>
      <w:r w:rsidR="00E04F36" w:rsidRPr="00E04F36">
        <w:rPr>
          <w:rFonts w:cstheme="minorHAnsi"/>
          <w:bCs/>
          <w:lang w:eastAsia="ja-JP"/>
        </w:rPr>
        <w:t>&amp; distribution France</w:t>
      </w:r>
      <w:r w:rsidR="00E04F36" w:rsidRPr="00E04F36">
        <w:rPr>
          <w:rFonts w:cstheme="minorHAnsi"/>
          <w:bCs/>
          <w:lang w:eastAsia="ja-JP"/>
        </w:rPr>
        <w:tab/>
      </w:r>
      <w:r w:rsidR="00F1753F" w:rsidRPr="00E04F36">
        <w:rPr>
          <w:rFonts w:cstheme="minorHAnsi"/>
          <w:bCs/>
          <w:lang w:eastAsia="ja-JP"/>
        </w:rPr>
        <w:tab/>
      </w:r>
      <w:r w:rsidR="00F1753F" w:rsidRPr="00E04F36">
        <w:rPr>
          <w:rFonts w:cstheme="minorHAnsi"/>
          <w:bCs/>
          <w:lang w:eastAsia="ja-JP"/>
        </w:rPr>
        <w:tab/>
      </w:r>
      <w:r w:rsidR="00F1753F" w:rsidRPr="00E04F36">
        <w:rPr>
          <w:rFonts w:cstheme="minorHAnsi"/>
          <w:b/>
          <w:lang w:eastAsia="ja-JP"/>
        </w:rPr>
        <w:t xml:space="preserve">mk2 </w:t>
      </w:r>
      <w:r w:rsidR="00003327" w:rsidRPr="00E04F36">
        <w:rPr>
          <w:rFonts w:cstheme="minorHAnsi"/>
          <w:b/>
          <w:lang w:eastAsia="ja-JP"/>
        </w:rPr>
        <w:t>F</w:t>
      </w:r>
      <w:r w:rsidR="00F1753F" w:rsidRPr="00E04F36">
        <w:rPr>
          <w:rFonts w:cstheme="minorHAnsi"/>
          <w:b/>
          <w:lang w:eastAsia="ja-JP"/>
        </w:rPr>
        <w:t>ilms</w:t>
      </w:r>
    </w:p>
    <w:p w14:paraId="5EE083E8" w14:textId="77777777" w:rsidR="00232244" w:rsidRPr="00E04F36" w:rsidRDefault="00232244" w:rsidP="00E04F36">
      <w:pPr>
        <w:spacing w:after="160" w:line="259" w:lineRule="auto"/>
        <w:rPr>
          <w:rFonts w:cstheme="minorHAnsi"/>
          <w:bCs/>
          <w:lang w:eastAsia="ja-JP"/>
        </w:rPr>
      </w:pPr>
    </w:p>
    <w:p w14:paraId="2C365FBD" w14:textId="382B184A" w:rsidR="00262F02" w:rsidRDefault="007644AC" w:rsidP="00E04F36">
      <w:pPr>
        <w:spacing w:after="160" w:line="259" w:lineRule="auto"/>
        <w:rPr>
          <w:rFonts w:cstheme="minorHAnsi"/>
          <w:bCs/>
          <w:lang w:eastAsia="ja-JP"/>
        </w:rPr>
      </w:pPr>
      <w:r w:rsidRPr="00E04F36">
        <w:rPr>
          <w:rFonts w:cstheme="minorHAnsi"/>
          <w:bCs/>
          <w:lang w:eastAsia="ja-JP"/>
        </w:rPr>
        <w:t>© 198</w:t>
      </w:r>
      <w:r w:rsidR="00023A9A" w:rsidRPr="00E04F36">
        <w:rPr>
          <w:rFonts w:cstheme="minorHAnsi"/>
          <w:bCs/>
          <w:lang w:eastAsia="ja-JP"/>
        </w:rPr>
        <w:t xml:space="preserve">5 </w:t>
      </w:r>
      <w:r w:rsidR="00D53418" w:rsidRPr="00E04F36">
        <w:rPr>
          <w:rFonts w:cstheme="minorHAnsi"/>
          <w:bCs/>
          <w:lang w:eastAsia="ja-JP"/>
        </w:rPr>
        <w:t>C</w:t>
      </w:r>
      <w:r w:rsidR="00023A9A" w:rsidRPr="00E04F36">
        <w:rPr>
          <w:rFonts w:cstheme="minorHAnsi"/>
          <w:bCs/>
          <w:lang w:eastAsia="ja-JP"/>
        </w:rPr>
        <w:t>in</w:t>
      </w:r>
      <w:r w:rsidR="00572E9A" w:rsidRPr="00E04F36">
        <w:rPr>
          <w:rFonts w:cstheme="minorHAnsi"/>
          <w:bCs/>
          <w:lang w:eastAsia="ja-JP"/>
        </w:rPr>
        <w:t>é-</w:t>
      </w:r>
      <w:r w:rsidR="00D53418" w:rsidRPr="00E04F36">
        <w:rPr>
          <w:rFonts w:cstheme="minorHAnsi"/>
          <w:bCs/>
          <w:lang w:eastAsia="ja-JP"/>
        </w:rPr>
        <w:t>T</w:t>
      </w:r>
      <w:r w:rsidR="00023A9A" w:rsidRPr="00E04F36">
        <w:rPr>
          <w:rFonts w:cstheme="minorHAnsi"/>
          <w:bCs/>
          <w:lang w:eastAsia="ja-JP"/>
        </w:rPr>
        <w:t>amaris</w:t>
      </w:r>
      <w:r w:rsidR="00E04F36" w:rsidRPr="00E04F36">
        <w:rPr>
          <w:rFonts w:cstheme="minorHAnsi"/>
          <w:bCs/>
          <w:lang w:eastAsia="ja-JP"/>
        </w:rPr>
        <w:t xml:space="preserve"> / Films A2</w:t>
      </w:r>
    </w:p>
    <w:p w14:paraId="43F84FF2" w14:textId="77777777" w:rsidR="00E01E47" w:rsidRDefault="00E01E47" w:rsidP="00E04F36">
      <w:pPr>
        <w:spacing w:after="160" w:line="259" w:lineRule="auto"/>
        <w:rPr>
          <w:rFonts w:cstheme="minorHAnsi"/>
          <w:bCs/>
          <w:lang w:eastAsia="ja-JP"/>
        </w:rPr>
      </w:pPr>
    </w:p>
    <w:p w14:paraId="2AD9B147" w14:textId="77777777" w:rsidR="00E01E47" w:rsidRDefault="00E01E47" w:rsidP="00E04F36">
      <w:pPr>
        <w:spacing w:after="160" w:line="259" w:lineRule="auto"/>
        <w:rPr>
          <w:rFonts w:cstheme="minorHAnsi"/>
          <w:bCs/>
          <w:lang w:eastAsia="ja-JP"/>
        </w:rPr>
      </w:pPr>
      <w:r>
        <w:rPr>
          <w:rFonts w:cstheme="minorHAnsi"/>
          <w:bCs/>
          <w:noProof/>
          <w:lang w:eastAsia="ja-JP"/>
        </w:rPr>
        <w:lastRenderedPageBreak/>
        <w:drawing>
          <wp:inline distT="0" distB="0" distL="0" distR="0" wp14:anchorId="2BFD7899" wp14:editId="3608595A">
            <wp:extent cx="5751204" cy="4236720"/>
            <wp:effectExtent l="0" t="0" r="1905" b="0"/>
            <wp:docPr id="204531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807" cy="4245268"/>
                    </a:xfrm>
                    <a:prstGeom prst="rect">
                      <a:avLst/>
                    </a:prstGeom>
                    <a:noFill/>
                    <a:ln>
                      <a:noFill/>
                    </a:ln>
                  </pic:spPr>
                </pic:pic>
              </a:graphicData>
            </a:graphic>
          </wp:inline>
        </w:drawing>
      </w:r>
    </w:p>
    <w:p w14:paraId="7152BEC7" w14:textId="3A7B64E0" w:rsidR="00E01E47" w:rsidRDefault="00E01E47" w:rsidP="00E04F36">
      <w:pPr>
        <w:spacing w:after="160" w:line="259" w:lineRule="auto"/>
        <w:rPr>
          <w:rFonts w:cstheme="minorHAnsi"/>
          <w:bCs/>
          <w:lang w:eastAsia="ja-JP"/>
        </w:rPr>
      </w:pPr>
      <w:r>
        <w:rPr>
          <w:rFonts w:cstheme="minorHAnsi"/>
          <w:bCs/>
          <w:noProof/>
          <w:lang w:eastAsia="ja-JP"/>
        </w:rPr>
        <w:drawing>
          <wp:inline distT="0" distB="0" distL="0" distR="0" wp14:anchorId="459D51E7" wp14:editId="5679E8EC">
            <wp:extent cx="5760720" cy="4069080"/>
            <wp:effectExtent l="0" t="0" r="0" b="7620"/>
            <wp:docPr id="21386365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5559F5B7" w14:textId="0D1D5CBD" w:rsidR="00262F02" w:rsidRPr="00E01E47" w:rsidRDefault="00E01E47" w:rsidP="00E01E47">
      <w:pPr>
        <w:spacing w:after="160" w:line="259" w:lineRule="auto"/>
        <w:jc w:val="center"/>
        <w:rPr>
          <w:sz w:val="18"/>
          <w:szCs w:val="18"/>
        </w:rPr>
      </w:pPr>
      <w:r w:rsidRPr="00E01E47">
        <w:rPr>
          <w:sz w:val="18"/>
          <w:szCs w:val="18"/>
        </w:rPr>
        <w:t>Tracts promotionnels imprimés pour la sortie du film en 1985</w:t>
      </w:r>
      <w:r>
        <w:rPr>
          <w:sz w:val="18"/>
          <w:szCs w:val="18"/>
        </w:rPr>
        <w:t xml:space="preserve"> © Ciné-Tamaris</w:t>
      </w:r>
    </w:p>
    <w:sectPr w:rsidR="00262F02" w:rsidRPr="00E01E47" w:rsidSect="00F92795">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2956E" w14:textId="77777777" w:rsidR="00C80B1B" w:rsidRDefault="00C80B1B" w:rsidP="002F50C7">
      <w:r>
        <w:separator/>
      </w:r>
    </w:p>
  </w:endnote>
  <w:endnote w:type="continuationSeparator" w:id="0">
    <w:p w14:paraId="71FEBC0F" w14:textId="77777777" w:rsidR="00C80B1B" w:rsidRDefault="00C80B1B" w:rsidP="002F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Lucida Grande">
    <w:charset w:val="00"/>
    <w:family w:val="swiss"/>
    <w:pitch w:val="variable"/>
    <w:sig w:usb0="E1000AEF" w:usb1="5000A1FF" w:usb2="00000000" w:usb3="00000000" w:csb0="000001BF" w:csb1="00000000"/>
  </w:font>
  <w:font w:name="Oswald">
    <w:charset w:val="00"/>
    <w:family w:val="auto"/>
    <w:pitch w:val="variable"/>
    <w:sig w:usb0="2000020F" w:usb1="00000000" w:usb2="00000000" w:usb3="00000000" w:csb0="00000197" w:csb1="00000000"/>
  </w:font>
  <w:font w:name="Lexend">
    <w:altName w:val="Calibri"/>
    <w:charset w:val="00"/>
    <w:family w:val="auto"/>
    <w:pitch w:val="default"/>
  </w:font>
  <w:font w:name="Osaka">
    <w:charset w:val="80"/>
    <w:family w:val="swiss"/>
    <w:pitch w:val="variable"/>
    <w:sig w:usb0="00000001" w:usb1="08070000" w:usb2="00000010" w:usb3="00000000" w:csb0="0002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7DEE" w14:textId="549390EE" w:rsidR="002F50C7" w:rsidRDefault="003453C3">
    <w:pPr>
      <w:pStyle w:val="Pieddepage"/>
    </w:pPr>
    <w:r w:rsidRPr="006C77AB">
      <w:rPr>
        <w:rFonts w:cstheme="minorHAnsi"/>
        <w:noProof/>
      </w:rPr>
      <w:drawing>
        <wp:anchor distT="0" distB="0" distL="114300" distR="114300" simplePos="0" relativeHeight="251656192" behindDoc="0" locked="0" layoutInCell="1" allowOverlap="1" wp14:anchorId="69D43356" wp14:editId="3C2BE78F">
          <wp:simplePos x="0" y="0"/>
          <wp:positionH relativeFrom="margin">
            <wp:align>center</wp:align>
          </wp:positionH>
          <wp:positionV relativeFrom="bottomMargin">
            <wp:posOffset>88900</wp:posOffset>
          </wp:positionV>
          <wp:extent cx="1018800" cy="813600"/>
          <wp:effectExtent l="0" t="0" r="0" b="0"/>
          <wp:wrapNone/>
          <wp:docPr id="34747851" name="Image 3" descr="A red letter 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5515" name="Image 3" descr="A red letter k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800" cy="813600"/>
                  </a:xfrm>
                  <a:prstGeom prst="rect">
                    <a:avLst/>
                  </a:prstGeom>
                </pic:spPr>
              </pic:pic>
            </a:graphicData>
          </a:graphic>
          <wp14:sizeRelH relativeFrom="margin">
            <wp14:pctWidth>0</wp14:pctWidth>
          </wp14:sizeRelH>
          <wp14:sizeRelV relativeFrom="margin">
            <wp14:pctHeight>0</wp14:pctHeight>
          </wp14:sizeRelV>
        </wp:anchor>
      </w:drawing>
    </w:r>
  </w:p>
  <w:p w14:paraId="22060053" w14:textId="002989AE" w:rsidR="002F50C7" w:rsidRDefault="002F50C7">
    <w:pPr>
      <w:pStyle w:val="Pieddepag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CE68D" w14:textId="77777777" w:rsidR="00C80B1B" w:rsidRDefault="00C80B1B" w:rsidP="002F50C7">
      <w:r>
        <w:separator/>
      </w:r>
    </w:p>
  </w:footnote>
  <w:footnote w:type="continuationSeparator" w:id="0">
    <w:p w14:paraId="4B50F31E" w14:textId="77777777" w:rsidR="00C80B1B" w:rsidRDefault="00C80B1B" w:rsidP="002F50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83"/>
    <w:rsid w:val="00003327"/>
    <w:rsid w:val="000039A6"/>
    <w:rsid w:val="00006A2D"/>
    <w:rsid w:val="00007C0C"/>
    <w:rsid w:val="00023A9A"/>
    <w:rsid w:val="000249FC"/>
    <w:rsid w:val="00026FEF"/>
    <w:rsid w:val="00030978"/>
    <w:rsid w:val="00034495"/>
    <w:rsid w:val="00035208"/>
    <w:rsid w:val="00036B09"/>
    <w:rsid w:val="00045153"/>
    <w:rsid w:val="0004534E"/>
    <w:rsid w:val="00051088"/>
    <w:rsid w:val="000536DC"/>
    <w:rsid w:val="0006497D"/>
    <w:rsid w:val="00067A0A"/>
    <w:rsid w:val="00067C30"/>
    <w:rsid w:val="00073038"/>
    <w:rsid w:val="00077A76"/>
    <w:rsid w:val="00080C64"/>
    <w:rsid w:val="00084EEC"/>
    <w:rsid w:val="00085997"/>
    <w:rsid w:val="00096DF1"/>
    <w:rsid w:val="000A3ACF"/>
    <w:rsid w:val="000C4A2E"/>
    <w:rsid w:val="000C586D"/>
    <w:rsid w:val="000E06E3"/>
    <w:rsid w:val="000F19AB"/>
    <w:rsid w:val="0011472E"/>
    <w:rsid w:val="0012673D"/>
    <w:rsid w:val="001307FF"/>
    <w:rsid w:val="001332A1"/>
    <w:rsid w:val="0014408A"/>
    <w:rsid w:val="00150E11"/>
    <w:rsid w:val="00152ED2"/>
    <w:rsid w:val="001606EB"/>
    <w:rsid w:val="00171659"/>
    <w:rsid w:val="00171932"/>
    <w:rsid w:val="001859C0"/>
    <w:rsid w:val="00193480"/>
    <w:rsid w:val="001963E5"/>
    <w:rsid w:val="001A3021"/>
    <w:rsid w:val="001A798C"/>
    <w:rsid w:val="001B628D"/>
    <w:rsid w:val="001B7CBB"/>
    <w:rsid w:val="001C6B3F"/>
    <w:rsid w:val="001D6A04"/>
    <w:rsid w:val="001F2C25"/>
    <w:rsid w:val="001F68C9"/>
    <w:rsid w:val="001F7633"/>
    <w:rsid w:val="00202136"/>
    <w:rsid w:val="002129BF"/>
    <w:rsid w:val="00214FDD"/>
    <w:rsid w:val="00231C8C"/>
    <w:rsid w:val="00232244"/>
    <w:rsid w:val="00244957"/>
    <w:rsid w:val="00256B04"/>
    <w:rsid w:val="00261383"/>
    <w:rsid w:val="00262F02"/>
    <w:rsid w:val="0026509E"/>
    <w:rsid w:val="002652E5"/>
    <w:rsid w:val="0027077C"/>
    <w:rsid w:val="0027372A"/>
    <w:rsid w:val="00287497"/>
    <w:rsid w:val="002878A6"/>
    <w:rsid w:val="002A248D"/>
    <w:rsid w:val="002A3D2D"/>
    <w:rsid w:val="002B5734"/>
    <w:rsid w:val="002C6BE5"/>
    <w:rsid w:val="002D091B"/>
    <w:rsid w:val="002D20AC"/>
    <w:rsid w:val="002D3EC0"/>
    <w:rsid w:val="002E014F"/>
    <w:rsid w:val="002F50C7"/>
    <w:rsid w:val="0030008A"/>
    <w:rsid w:val="00300D67"/>
    <w:rsid w:val="00307303"/>
    <w:rsid w:val="0031020B"/>
    <w:rsid w:val="003156A9"/>
    <w:rsid w:val="00325184"/>
    <w:rsid w:val="0034354D"/>
    <w:rsid w:val="003453C3"/>
    <w:rsid w:val="00345CD6"/>
    <w:rsid w:val="00347FC1"/>
    <w:rsid w:val="00351380"/>
    <w:rsid w:val="00361F18"/>
    <w:rsid w:val="00364B55"/>
    <w:rsid w:val="00370B08"/>
    <w:rsid w:val="00382EF4"/>
    <w:rsid w:val="00392534"/>
    <w:rsid w:val="00393783"/>
    <w:rsid w:val="003A5E07"/>
    <w:rsid w:val="003A7B9D"/>
    <w:rsid w:val="003B2DF6"/>
    <w:rsid w:val="003B3CEE"/>
    <w:rsid w:val="003B6AD9"/>
    <w:rsid w:val="003C53E2"/>
    <w:rsid w:val="003F1F44"/>
    <w:rsid w:val="003F6F17"/>
    <w:rsid w:val="0040276A"/>
    <w:rsid w:val="004133AF"/>
    <w:rsid w:val="004146E9"/>
    <w:rsid w:val="00414E2C"/>
    <w:rsid w:val="00415BED"/>
    <w:rsid w:val="0042007B"/>
    <w:rsid w:val="00422448"/>
    <w:rsid w:val="0042379F"/>
    <w:rsid w:val="00430505"/>
    <w:rsid w:val="0043240D"/>
    <w:rsid w:val="00445EA1"/>
    <w:rsid w:val="004542B5"/>
    <w:rsid w:val="00463643"/>
    <w:rsid w:val="00465F26"/>
    <w:rsid w:val="004700F4"/>
    <w:rsid w:val="00480BA0"/>
    <w:rsid w:val="004A0610"/>
    <w:rsid w:val="004B081A"/>
    <w:rsid w:val="004B1A48"/>
    <w:rsid w:val="004C1FA3"/>
    <w:rsid w:val="004C3B00"/>
    <w:rsid w:val="004C70B0"/>
    <w:rsid w:val="004D38F3"/>
    <w:rsid w:val="004D69E1"/>
    <w:rsid w:val="00502B70"/>
    <w:rsid w:val="00505568"/>
    <w:rsid w:val="00510764"/>
    <w:rsid w:val="00516ED0"/>
    <w:rsid w:val="00523216"/>
    <w:rsid w:val="00524805"/>
    <w:rsid w:val="00525F7A"/>
    <w:rsid w:val="00543EC5"/>
    <w:rsid w:val="0054542D"/>
    <w:rsid w:val="00545537"/>
    <w:rsid w:val="005536B6"/>
    <w:rsid w:val="00572E9A"/>
    <w:rsid w:val="00583729"/>
    <w:rsid w:val="005D0F99"/>
    <w:rsid w:val="005D5D84"/>
    <w:rsid w:val="005D69DB"/>
    <w:rsid w:val="005D6EC2"/>
    <w:rsid w:val="005D7E76"/>
    <w:rsid w:val="005E3A85"/>
    <w:rsid w:val="005E5518"/>
    <w:rsid w:val="005F2F32"/>
    <w:rsid w:val="005F30F0"/>
    <w:rsid w:val="006016E5"/>
    <w:rsid w:val="0060261D"/>
    <w:rsid w:val="0061643E"/>
    <w:rsid w:val="006201D8"/>
    <w:rsid w:val="0062520F"/>
    <w:rsid w:val="00644348"/>
    <w:rsid w:val="006507EC"/>
    <w:rsid w:val="00654110"/>
    <w:rsid w:val="006729D2"/>
    <w:rsid w:val="00673D5D"/>
    <w:rsid w:val="006763C8"/>
    <w:rsid w:val="00680589"/>
    <w:rsid w:val="0068348B"/>
    <w:rsid w:val="006857B5"/>
    <w:rsid w:val="00694920"/>
    <w:rsid w:val="006A1729"/>
    <w:rsid w:val="006A31C1"/>
    <w:rsid w:val="006A51EC"/>
    <w:rsid w:val="006A66FA"/>
    <w:rsid w:val="006B33BC"/>
    <w:rsid w:val="006C4E48"/>
    <w:rsid w:val="006C77AB"/>
    <w:rsid w:val="006D5BAC"/>
    <w:rsid w:val="006D5F7F"/>
    <w:rsid w:val="006E63E5"/>
    <w:rsid w:val="0070020D"/>
    <w:rsid w:val="00704856"/>
    <w:rsid w:val="007056E9"/>
    <w:rsid w:val="007062BC"/>
    <w:rsid w:val="007068A7"/>
    <w:rsid w:val="0071101B"/>
    <w:rsid w:val="00711887"/>
    <w:rsid w:val="00712718"/>
    <w:rsid w:val="0071276D"/>
    <w:rsid w:val="007132E0"/>
    <w:rsid w:val="007142BD"/>
    <w:rsid w:val="0071692D"/>
    <w:rsid w:val="0073496B"/>
    <w:rsid w:val="00742A00"/>
    <w:rsid w:val="00743109"/>
    <w:rsid w:val="00747F41"/>
    <w:rsid w:val="00753B78"/>
    <w:rsid w:val="0076161B"/>
    <w:rsid w:val="007644AC"/>
    <w:rsid w:val="00771B65"/>
    <w:rsid w:val="00771EDA"/>
    <w:rsid w:val="0078321D"/>
    <w:rsid w:val="007928BA"/>
    <w:rsid w:val="007930E9"/>
    <w:rsid w:val="007A1B20"/>
    <w:rsid w:val="007C693E"/>
    <w:rsid w:val="007E3E20"/>
    <w:rsid w:val="007E547B"/>
    <w:rsid w:val="007F20BC"/>
    <w:rsid w:val="008020ED"/>
    <w:rsid w:val="00803699"/>
    <w:rsid w:val="0081610D"/>
    <w:rsid w:val="00825BF6"/>
    <w:rsid w:val="00834DE6"/>
    <w:rsid w:val="00835AB0"/>
    <w:rsid w:val="00837914"/>
    <w:rsid w:val="00854A10"/>
    <w:rsid w:val="008557AF"/>
    <w:rsid w:val="00863A2C"/>
    <w:rsid w:val="008679FB"/>
    <w:rsid w:val="00872FE6"/>
    <w:rsid w:val="008A776E"/>
    <w:rsid w:val="008B12C0"/>
    <w:rsid w:val="008B4B23"/>
    <w:rsid w:val="008B74F7"/>
    <w:rsid w:val="008B7ED9"/>
    <w:rsid w:val="008C197B"/>
    <w:rsid w:val="008C7202"/>
    <w:rsid w:val="008D7F6B"/>
    <w:rsid w:val="008E05ED"/>
    <w:rsid w:val="008E1DEA"/>
    <w:rsid w:val="008E688E"/>
    <w:rsid w:val="008F0EC0"/>
    <w:rsid w:val="008F6B57"/>
    <w:rsid w:val="008F7DDB"/>
    <w:rsid w:val="009101FF"/>
    <w:rsid w:val="0091328D"/>
    <w:rsid w:val="00921057"/>
    <w:rsid w:val="00934585"/>
    <w:rsid w:val="0093478F"/>
    <w:rsid w:val="00936B64"/>
    <w:rsid w:val="00941357"/>
    <w:rsid w:val="00945911"/>
    <w:rsid w:val="0095053D"/>
    <w:rsid w:val="00960CC2"/>
    <w:rsid w:val="00962B73"/>
    <w:rsid w:val="009634A1"/>
    <w:rsid w:val="00965C05"/>
    <w:rsid w:val="009753BC"/>
    <w:rsid w:val="0097590C"/>
    <w:rsid w:val="00981736"/>
    <w:rsid w:val="009844E7"/>
    <w:rsid w:val="009B1CCE"/>
    <w:rsid w:val="009B7FD2"/>
    <w:rsid w:val="009C642D"/>
    <w:rsid w:val="009D2891"/>
    <w:rsid w:val="009D7838"/>
    <w:rsid w:val="009E06E2"/>
    <w:rsid w:val="009E6735"/>
    <w:rsid w:val="009F2A88"/>
    <w:rsid w:val="00A20302"/>
    <w:rsid w:val="00A231EF"/>
    <w:rsid w:val="00A35D74"/>
    <w:rsid w:val="00A41D92"/>
    <w:rsid w:val="00A46A12"/>
    <w:rsid w:val="00A47BA3"/>
    <w:rsid w:val="00A579B3"/>
    <w:rsid w:val="00A66A36"/>
    <w:rsid w:val="00A67125"/>
    <w:rsid w:val="00A81F20"/>
    <w:rsid w:val="00A93916"/>
    <w:rsid w:val="00A968CC"/>
    <w:rsid w:val="00AC331B"/>
    <w:rsid w:val="00AD5547"/>
    <w:rsid w:val="00AE0395"/>
    <w:rsid w:val="00AE19DA"/>
    <w:rsid w:val="00AE27DE"/>
    <w:rsid w:val="00B01D41"/>
    <w:rsid w:val="00B070B6"/>
    <w:rsid w:val="00B13083"/>
    <w:rsid w:val="00B30EAE"/>
    <w:rsid w:val="00B330E5"/>
    <w:rsid w:val="00B335E1"/>
    <w:rsid w:val="00B350B8"/>
    <w:rsid w:val="00B373B4"/>
    <w:rsid w:val="00B6326A"/>
    <w:rsid w:val="00B7262A"/>
    <w:rsid w:val="00B7322F"/>
    <w:rsid w:val="00B86271"/>
    <w:rsid w:val="00BA0F59"/>
    <w:rsid w:val="00BA3B85"/>
    <w:rsid w:val="00BA79CE"/>
    <w:rsid w:val="00BB2206"/>
    <w:rsid w:val="00BC1065"/>
    <w:rsid w:val="00BC16A9"/>
    <w:rsid w:val="00BD7B6B"/>
    <w:rsid w:val="00BE7A83"/>
    <w:rsid w:val="00BF3022"/>
    <w:rsid w:val="00C02229"/>
    <w:rsid w:val="00C06D5E"/>
    <w:rsid w:val="00C10C19"/>
    <w:rsid w:val="00C16C05"/>
    <w:rsid w:val="00C2518A"/>
    <w:rsid w:val="00C27B5B"/>
    <w:rsid w:val="00C323B4"/>
    <w:rsid w:val="00C3379B"/>
    <w:rsid w:val="00C36E6C"/>
    <w:rsid w:val="00C40388"/>
    <w:rsid w:val="00C46450"/>
    <w:rsid w:val="00C52FB0"/>
    <w:rsid w:val="00C53F95"/>
    <w:rsid w:val="00C57365"/>
    <w:rsid w:val="00C57C5E"/>
    <w:rsid w:val="00C674CB"/>
    <w:rsid w:val="00C80B1B"/>
    <w:rsid w:val="00C904E4"/>
    <w:rsid w:val="00C91766"/>
    <w:rsid w:val="00C9331A"/>
    <w:rsid w:val="00C94E6C"/>
    <w:rsid w:val="00C978D6"/>
    <w:rsid w:val="00CC5406"/>
    <w:rsid w:val="00CC5A57"/>
    <w:rsid w:val="00CD61CA"/>
    <w:rsid w:val="00CE0032"/>
    <w:rsid w:val="00CE36E1"/>
    <w:rsid w:val="00CE6FF2"/>
    <w:rsid w:val="00CF2932"/>
    <w:rsid w:val="00CF6395"/>
    <w:rsid w:val="00D01591"/>
    <w:rsid w:val="00D07462"/>
    <w:rsid w:val="00D1332C"/>
    <w:rsid w:val="00D31A1D"/>
    <w:rsid w:val="00D4454B"/>
    <w:rsid w:val="00D53418"/>
    <w:rsid w:val="00D56296"/>
    <w:rsid w:val="00D6170E"/>
    <w:rsid w:val="00D83B69"/>
    <w:rsid w:val="00D8490B"/>
    <w:rsid w:val="00D8642E"/>
    <w:rsid w:val="00DA15D9"/>
    <w:rsid w:val="00DB0B42"/>
    <w:rsid w:val="00DB1405"/>
    <w:rsid w:val="00DB21BC"/>
    <w:rsid w:val="00DB6BE4"/>
    <w:rsid w:val="00DC376E"/>
    <w:rsid w:val="00DD3DFB"/>
    <w:rsid w:val="00DE3A69"/>
    <w:rsid w:val="00DE3C1F"/>
    <w:rsid w:val="00DF20CB"/>
    <w:rsid w:val="00E01E47"/>
    <w:rsid w:val="00E039EB"/>
    <w:rsid w:val="00E04F36"/>
    <w:rsid w:val="00E16F22"/>
    <w:rsid w:val="00E23425"/>
    <w:rsid w:val="00E307FF"/>
    <w:rsid w:val="00E4095B"/>
    <w:rsid w:val="00E41739"/>
    <w:rsid w:val="00E44AF8"/>
    <w:rsid w:val="00E47015"/>
    <w:rsid w:val="00E56963"/>
    <w:rsid w:val="00E570A6"/>
    <w:rsid w:val="00E73B20"/>
    <w:rsid w:val="00E76AC1"/>
    <w:rsid w:val="00E83FEA"/>
    <w:rsid w:val="00E932A4"/>
    <w:rsid w:val="00E973AE"/>
    <w:rsid w:val="00EA1202"/>
    <w:rsid w:val="00EB7348"/>
    <w:rsid w:val="00EC0F6D"/>
    <w:rsid w:val="00EC2F7A"/>
    <w:rsid w:val="00ED18E6"/>
    <w:rsid w:val="00ED355D"/>
    <w:rsid w:val="00ED363A"/>
    <w:rsid w:val="00EE24B4"/>
    <w:rsid w:val="00EF0E10"/>
    <w:rsid w:val="00EF2560"/>
    <w:rsid w:val="00F01FF0"/>
    <w:rsid w:val="00F06282"/>
    <w:rsid w:val="00F07A06"/>
    <w:rsid w:val="00F109E7"/>
    <w:rsid w:val="00F16731"/>
    <w:rsid w:val="00F1753F"/>
    <w:rsid w:val="00F27C3F"/>
    <w:rsid w:val="00F37BE2"/>
    <w:rsid w:val="00F4269C"/>
    <w:rsid w:val="00F46B8C"/>
    <w:rsid w:val="00F479B7"/>
    <w:rsid w:val="00F66EBF"/>
    <w:rsid w:val="00F76CDC"/>
    <w:rsid w:val="00F91AE1"/>
    <w:rsid w:val="00F92795"/>
    <w:rsid w:val="00F967E0"/>
    <w:rsid w:val="00FA2384"/>
    <w:rsid w:val="00FB47BE"/>
    <w:rsid w:val="00FC2467"/>
    <w:rsid w:val="00FC7035"/>
    <w:rsid w:val="00FD30B7"/>
    <w:rsid w:val="00FD3952"/>
    <w:rsid w:val="00FE26BD"/>
    <w:rsid w:val="00FF3F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B7ED74"/>
  <w15:docId w15:val="{272BA764-47FB-ED43-B84B-1C7F0BB9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6A9"/>
    <w:pPr>
      <w:spacing w:after="0" w:line="240" w:lineRule="auto"/>
    </w:pPr>
    <w:rPr>
      <w:sz w:val="24"/>
      <w:szCs w:val="24"/>
    </w:rPr>
  </w:style>
  <w:style w:type="paragraph" w:styleId="Titre1">
    <w:name w:val="heading 1"/>
    <w:basedOn w:val="Normal"/>
    <w:next w:val="Normal"/>
    <w:link w:val="Titre1Car"/>
    <w:uiPriority w:val="9"/>
    <w:qFormat/>
    <w:rsid w:val="00BE7A83"/>
    <w:pPr>
      <w:keepNext/>
      <w:keepLines/>
      <w:spacing w:before="240"/>
      <w:outlineLvl w:val="0"/>
    </w:pPr>
    <w:rPr>
      <w:rFonts w:asciiTheme="majorHAnsi" w:eastAsiaTheme="majorEastAsia" w:hAnsiTheme="majorHAnsi" w:cstheme="majorBidi"/>
      <w:color w:val="2F5496" w:themeColor="accent1" w:themeShade="BF"/>
      <w:sz w:val="32"/>
      <w:szCs w:val="32"/>
      <w:lang w:val="en-GB" w:eastAsia="fr-FR"/>
    </w:rPr>
  </w:style>
  <w:style w:type="paragraph" w:styleId="Titre2">
    <w:name w:val="heading 2"/>
    <w:basedOn w:val="Normal"/>
    <w:next w:val="Normal"/>
    <w:link w:val="Titre2Car"/>
    <w:uiPriority w:val="9"/>
    <w:unhideWhenUsed/>
    <w:qFormat/>
    <w:rsid w:val="00BE7A83"/>
    <w:pPr>
      <w:keepNext/>
      <w:keepLines/>
      <w:spacing w:before="40"/>
      <w:outlineLvl w:val="1"/>
    </w:pPr>
    <w:rPr>
      <w:rFonts w:asciiTheme="majorHAnsi" w:eastAsiaTheme="majorEastAsia" w:hAnsiTheme="majorHAnsi" w:cstheme="majorBidi"/>
      <w:color w:val="2F5496" w:themeColor="accent1" w:themeShade="BF"/>
      <w:sz w:val="26"/>
      <w:szCs w:val="26"/>
      <w:lang w:val="en-GB" w:eastAsia="fr-FR"/>
    </w:rPr>
  </w:style>
  <w:style w:type="paragraph" w:styleId="Titre3">
    <w:name w:val="heading 3"/>
    <w:basedOn w:val="Normal"/>
    <w:next w:val="Normal"/>
    <w:link w:val="Titre3Car"/>
    <w:uiPriority w:val="9"/>
    <w:semiHidden/>
    <w:unhideWhenUsed/>
    <w:qFormat/>
    <w:rsid w:val="00C904E4"/>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7A83"/>
    <w:rPr>
      <w:rFonts w:asciiTheme="majorHAnsi" w:eastAsiaTheme="majorEastAsia" w:hAnsiTheme="majorHAnsi" w:cstheme="majorBidi"/>
      <w:color w:val="2F5496" w:themeColor="accent1" w:themeShade="BF"/>
      <w:sz w:val="32"/>
      <w:szCs w:val="32"/>
      <w:lang w:val="en-GB" w:eastAsia="fr-FR"/>
    </w:rPr>
  </w:style>
  <w:style w:type="character" w:customStyle="1" w:styleId="Titre2Car">
    <w:name w:val="Titre 2 Car"/>
    <w:basedOn w:val="Policepardfaut"/>
    <w:link w:val="Titre2"/>
    <w:uiPriority w:val="9"/>
    <w:rsid w:val="00BE7A83"/>
    <w:rPr>
      <w:rFonts w:asciiTheme="majorHAnsi" w:eastAsiaTheme="majorEastAsia" w:hAnsiTheme="majorHAnsi" w:cstheme="majorBidi"/>
      <w:color w:val="2F5496" w:themeColor="accent1" w:themeShade="BF"/>
      <w:sz w:val="26"/>
      <w:szCs w:val="26"/>
      <w:lang w:val="en-GB" w:eastAsia="fr-FR"/>
    </w:rPr>
  </w:style>
  <w:style w:type="character" w:styleId="Lienhypertexte">
    <w:name w:val="Hyperlink"/>
    <w:rsid w:val="00BE7A83"/>
    <w:rPr>
      <w:color w:val="0000FF"/>
      <w:u w:val="single"/>
    </w:rPr>
  </w:style>
  <w:style w:type="character" w:customStyle="1" w:styleId="apple-converted-space">
    <w:name w:val="apple-converted-space"/>
    <w:basedOn w:val="Policepardfaut"/>
    <w:rsid w:val="00BE7A83"/>
  </w:style>
  <w:style w:type="paragraph" w:customStyle="1" w:styleId="Pa2">
    <w:name w:val="Pa2"/>
    <w:basedOn w:val="Normal"/>
    <w:next w:val="Normal"/>
    <w:uiPriority w:val="99"/>
    <w:rsid w:val="00BE7A83"/>
    <w:pPr>
      <w:autoSpaceDE w:val="0"/>
      <w:autoSpaceDN w:val="0"/>
      <w:adjustRightInd w:val="0"/>
      <w:spacing w:line="241" w:lineRule="atLeast"/>
    </w:pPr>
    <w:rPr>
      <w:rFonts w:ascii="Minion Pro" w:hAnsi="Minion Pro"/>
      <w:lang w:val="nb-NO"/>
    </w:rPr>
  </w:style>
  <w:style w:type="table" w:styleId="Grilledutableau">
    <w:name w:val="Table Grid"/>
    <w:basedOn w:val="TableauNormal"/>
    <w:uiPriority w:val="39"/>
    <w:rsid w:val="00BE7A8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370B08"/>
    <w:rPr>
      <w:color w:val="605E5C"/>
      <w:shd w:val="clear" w:color="auto" w:fill="E1DFDD"/>
    </w:rPr>
  </w:style>
  <w:style w:type="paragraph" w:customStyle="1" w:styleId="Default">
    <w:name w:val="Default"/>
    <w:rsid w:val="00D8642E"/>
    <w:pPr>
      <w:autoSpaceDE w:val="0"/>
      <w:autoSpaceDN w:val="0"/>
      <w:adjustRightInd w:val="0"/>
      <w:spacing w:after="0" w:line="240" w:lineRule="auto"/>
    </w:pPr>
    <w:rPr>
      <w:rFonts w:ascii="Times New Roman" w:hAnsi="Times New Roman" w:cs="Times New Roman"/>
      <w:color w:val="000000"/>
      <w:sz w:val="24"/>
      <w:szCs w:val="24"/>
    </w:rPr>
  </w:style>
  <w:style w:type="paragraph" w:styleId="Rvision">
    <w:name w:val="Revision"/>
    <w:hidden/>
    <w:uiPriority w:val="99"/>
    <w:semiHidden/>
    <w:rsid w:val="00753B78"/>
    <w:pPr>
      <w:spacing w:after="0" w:line="240" w:lineRule="auto"/>
    </w:pPr>
    <w:rPr>
      <w:sz w:val="24"/>
      <w:szCs w:val="24"/>
    </w:rPr>
  </w:style>
  <w:style w:type="paragraph" w:styleId="Textedebulles">
    <w:name w:val="Balloon Text"/>
    <w:basedOn w:val="Normal"/>
    <w:link w:val="TextedebullesCar"/>
    <w:uiPriority w:val="99"/>
    <w:semiHidden/>
    <w:unhideWhenUsed/>
    <w:rsid w:val="00E5696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56963"/>
    <w:rPr>
      <w:rFonts w:ascii="Lucida Grande" w:hAnsi="Lucida Grande" w:cs="Lucida Grande"/>
      <w:sz w:val="18"/>
      <w:szCs w:val="18"/>
    </w:rPr>
  </w:style>
  <w:style w:type="paragraph" w:customStyle="1" w:styleId="default0">
    <w:name w:val="default"/>
    <w:basedOn w:val="Normal"/>
    <w:rsid w:val="006A31C1"/>
    <w:pPr>
      <w:spacing w:before="100" w:beforeAutospacing="1" w:after="100" w:afterAutospacing="1"/>
    </w:pPr>
    <w:rPr>
      <w:rFonts w:ascii="Calibri" w:hAnsi="Calibri" w:cs="Calibri"/>
      <w:sz w:val="22"/>
      <w:szCs w:val="22"/>
      <w:lang w:eastAsia="fr-FR"/>
    </w:rPr>
  </w:style>
  <w:style w:type="character" w:styleId="Mentionnonrsolue">
    <w:name w:val="Unresolved Mention"/>
    <w:basedOn w:val="Policepardfaut"/>
    <w:uiPriority w:val="99"/>
    <w:semiHidden/>
    <w:unhideWhenUsed/>
    <w:rsid w:val="008B12C0"/>
    <w:rPr>
      <w:color w:val="605E5C"/>
      <w:shd w:val="clear" w:color="auto" w:fill="E1DFDD"/>
    </w:rPr>
  </w:style>
  <w:style w:type="paragraph" w:styleId="Commentaire">
    <w:name w:val="annotation text"/>
    <w:basedOn w:val="Normal"/>
    <w:link w:val="CommentaireCar"/>
    <w:uiPriority w:val="99"/>
    <w:semiHidden/>
    <w:unhideWhenUsed/>
    <w:rsid w:val="00B6326A"/>
    <w:pPr>
      <w:spacing w:after="160"/>
    </w:pPr>
    <w:rPr>
      <w:sz w:val="20"/>
      <w:szCs w:val="20"/>
      <w:lang w:val="en-GB"/>
    </w:rPr>
  </w:style>
  <w:style w:type="character" w:customStyle="1" w:styleId="CommentaireCar">
    <w:name w:val="Commentaire Car"/>
    <w:basedOn w:val="Policepardfaut"/>
    <w:link w:val="Commentaire"/>
    <w:uiPriority w:val="99"/>
    <w:semiHidden/>
    <w:rsid w:val="00B6326A"/>
    <w:rPr>
      <w:sz w:val="20"/>
      <w:szCs w:val="20"/>
      <w:lang w:val="en-GB"/>
    </w:rPr>
  </w:style>
  <w:style w:type="character" w:styleId="Marquedecommentaire">
    <w:name w:val="annotation reference"/>
    <w:basedOn w:val="Policepardfaut"/>
    <w:uiPriority w:val="99"/>
    <w:semiHidden/>
    <w:unhideWhenUsed/>
    <w:rsid w:val="00B6326A"/>
    <w:rPr>
      <w:sz w:val="16"/>
      <w:szCs w:val="16"/>
    </w:rPr>
  </w:style>
  <w:style w:type="paragraph" w:styleId="Sansinterligne">
    <w:name w:val="No Spacing"/>
    <w:uiPriority w:val="1"/>
    <w:qFormat/>
    <w:rsid w:val="001B628D"/>
    <w:pPr>
      <w:spacing w:after="0" w:line="240" w:lineRule="auto"/>
    </w:pPr>
    <w:rPr>
      <w:sz w:val="24"/>
      <w:szCs w:val="24"/>
    </w:rPr>
  </w:style>
  <w:style w:type="character" w:customStyle="1" w:styleId="Titre3Car">
    <w:name w:val="Titre 3 Car"/>
    <w:basedOn w:val="Policepardfaut"/>
    <w:link w:val="Titre3"/>
    <w:uiPriority w:val="9"/>
    <w:semiHidden/>
    <w:rsid w:val="00C904E4"/>
    <w:rPr>
      <w:rFonts w:asciiTheme="majorHAnsi" w:eastAsiaTheme="majorEastAsia" w:hAnsiTheme="majorHAnsi" w:cstheme="majorBidi"/>
      <w:color w:val="1F3763" w:themeColor="accent1" w:themeShade="7F"/>
      <w:sz w:val="24"/>
      <w:szCs w:val="24"/>
    </w:rPr>
  </w:style>
  <w:style w:type="character" w:styleId="lev">
    <w:name w:val="Strong"/>
    <w:qFormat/>
    <w:rsid w:val="00C904E4"/>
    <w:rPr>
      <w:b/>
      <w:bCs/>
    </w:rPr>
  </w:style>
  <w:style w:type="paragraph" w:styleId="Corpsdetexte2">
    <w:name w:val="Body Text 2"/>
    <w:basedOn w:val="Normal"/>
    <w:link w:val="Corpsdetexte2Car"/>
    <w:rsid w:val="00C904E4"/>
    <w:rPr>
      <w:rFonts w:ascii="Times New Roman" w:eastAsia="Times New Roman" w:hAnsi="Times New Roman" w:cs="Times New Roman"/>
      <w:sz w:val="20"/>
      <w:lang w:val="en-GB" w:eastAsia="fr-FR"/>
    </w:rPr>
  </w:style>
  <w:style w:type="character" w:customStyle="1" w:styleId="Corpsdetexte2Car">
    <w:name w:val="Corps de texte 2 Car"/>
    <w:basedOn w:val="Policepardfaut"/>
    <w:link w:val="Corpsdetexte2"/>
    <w:rsid w:val="00C904E4"/>
    <w:rPr>
      <w:rFonts w:ascii="Times New Roman" w:eastAsia="Times New Roman" w:hAnsi="Times New Roman" w:cs="Times New Roman"/>
      <w:sz w:val="20"/>
      <w:szCs w:val="24"/>
      <w:lang w:val="en-GB" w:eastAsia="fr-FR"/>
    </w:rPr>
  </w:style>
  <w:style w:type="character" w:customStyle="1" w:styleId="Policepardfaut1">
    <w:name w:val="Police par défaut1"/>
    <w:rsid w:val="00262F02"/>
  </w:style>
  <w:style w:type="paragraph" w:customStyle="1" w:styleId="paragraph">
    <w:name w:val="paragraph"/>
    <w:basedOn w:val="Normal"/>
    <w:rsid w:val="00262F02"/>
    <w:pPr>
      <w:suppressAutoHyphens/>
      <w:autoSpaceDN w:val="0"/>
      <w:spacing w:before="100" w:after="100"/>
    </w:pPr>
    <w:rPr>
      <w:rFonts w:ascii="Times New Roman" w:eastAsia="Times New Roman" w:hAnsi="Times New Roman" w:cs="Times New Roman"/>
      <w:lang w:eastAsia="fr-FR"/>
    </w:rPr>
  </w:style>
  <w:style w:type="character" w:customStyle="1" w:styleId="Lienhypertexte1">
    <w:name w:val="Lien hypertexte1"/>
    <w:basedOn w:val="Policepardfaut1"/>
    <w:rsid w:val="00262F02"/>
    <w:rPr>
      <w:color w:val="0000FF"/>
      <w:u w:val="single"/>
    </w:rPr>
  </w:style>
  <w:style w:type="paragraph" w:styleId="En-tte">
    <w:name w:val="header"/>
    <w:basedOn w:val="Normal"/>
    <w:link w:val="En-tteCar"/>
    <w:uiPriority w:val="99"/>
    <w:unhideWhenUsed/>
    <w:rsid w:val="002F50C7"/>
    <w:pPr>
      <w:tabs>
        <w:tab w:val="center" w:pos="4536"/>
        <w:tab w:val="right" w:pos="9072"/>
      </w:tabs>
    </w:pPr>
  </w:style>
  <w:style w:type="character" w:customStyle="1" w:styleId="En-tteCar">
    <w:name w:val="En-tête Car"/>
    <w:basedOn w:val="Policepardfaut"/>
    <w:link w:val="En-tte"/>
    <w:uiPriority w:val="99"/>
    <w:rsid w:val="002F50C7"/>
    <w:rPr>
      <w:sz w:val="24"/>
      <w:szCs w:val="24"/>
    </w:rPr>
  </w:style>
  <w:style w:type="paragraph" w:styleId="Pieddepage">
    <w:name w:val="footer"/>
    <w:basedOn w:val="Normal"/>
    <w:link w:val="PieddepageCar"/>
    <w:uiPriority w:val="99"/>
    <w:unhideWhenUsed/>
    <w:rsid w:val="002F50C7"/>
    <w:pPr>
      <w:tabs>
        <w:tab w:val="center" w:pos="4536"/>
        <w:tab w:val="right" w:pos="9072"/>
      </w:tabs>
    </w:pPr>
  </w:style>
  <w:style w:type="character" w:customStyle="1" w:styleId="PieddepageCar">
    <w:name w:val="Pied de page Car"/>
    <w:basedOn w:val="Policepardfaut"/>
    <w:link w:val="Pieddepage"/>
    <w:uiPriority w:val="99"/>
    <w:rsid w:val="002F50C7"/>
    <w:rPr>
      <w:sz w:val="24"/>
      <w:szCs w:val="24"/>
    </w:rPr>
  </w:style>
  <w:style w:type="character" w:styleId="Lienhypertextesuivivisit">
    <w:name w:val="FollowedHyperlink"/>
    <w:basedOn w:val="Policepardfaut"/>
    <w:uiPriority w:val="99"/>
    <w:semiHidden/>
    <w:unhideWhenUsed/>
    <w:rsid w:val="009B7FD2"/>
    <w:rPr>
      <w:color w:val="954F72" w:themeColor="followedHyperlink"/>
      <w:u w:val="single"/>
    </w:rPr>
  </w:style>
  <w:style w:type="paragraph" w:customStyle="1" w:styleId="Style1">
    <w:name w:val="Style1"/>
    <w:basedOn w:val="Normal"/>
    <w:link w:val="Style1Car"/>
    <w:qFormat/>
    <w:rsid w:val="009E06E2"/>
    <w:pPr>
      <w:widowControl w:val="0"/>
      <w:pBdr>
        <w:bottom w:val="double" w:sz="4" w:space="1" w:color="auto"/>
      </w:pBdr>
      <w:spacing w:line="276" w:lineRule="auto"/>
      <w:jc w:val="center"/>
    </w:pPr>
    <w:rPr>
      <w:rFonts w:ascii="Oswald" w:eastAsia="Lexend" w:hAnsi="Oswald" w:cstheme="majorHAnsi"/>
      <w:b/>
      <w:sz w:val="40"/>
      <w:lang w:val="en-GB" w:eastAsia="zh-CN"/>
    </w:rPr>
  </w:style>
  <w:style w:type="character" w:customStyle="1" w:styleId="Style1Car">
    <w:name w:val="Style1 Car"/>
    <w:basedOn w:val="Policepardfaut"/>
    <w:link w:val="Style1"/>
    <w:rsid w:val="009E06E2"/>
    <w:rPr>
      <w:rFonts w:ascii="Oswald" w:eastAsia="Lexend" w:hAnsi="Oswald" w:cstheme="majorHAnsi"/>
      <w:b/>
      <w:sz w:val="40"/>
      <w:szCs w:val="24"/>
      <w:lang w:val="en-GB" w:eastAsia="zh-CN"/>
    </w:rPr>
  </w:style>
  <w:style w:type="paragraph" w:styleId="NormalWeb">
    <w:name w:val="Normal (Web)"/>
    <w:basedOn w:val="Normal"/>
    <w:uiPriority w:val="99"/>
    <w:semiHidden/>
    <w:unhideWhenUsed/>
    <w:rsid w:val="00E973AE"/>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1169">
      <w:bodyDiv w:val="1"/>
      <w:marLeft w:val="0"/>
      <w:marRight w:val="0"/>
      <w:marTop w:val="0"/>
      <w:marBottom w:val="0"/>
      <w:divBdr>
        <w:top w:val="none" w:sz="0" w:space="0" w:color="auto"/>
        <w:left w:val="none" w:sz="0" w:space="0" w:color="auto"/>
        <w:bottom w:val="none" w:sz="0" w:space="0" w:color="auto"/>
        <w:right w:val="none" w:sz="0" w:space="0" w:color="auto"/>
      </w:divBdr>
    </w:div>
    <w:div w:id="106432989">
      <w:bodyDiv w:val="1"/>
      <w:marLeft w:val="0"/>
      <w:marRight w:val="0"/>
      <w:marTop w:val="0"/>
      <w:marBottom w:val="0"/>
      <w:divBdr>
        <w:top w:val="none" w:sz="0" w:space="0" w:color="auto"/>
        <w:left w:val="none" w:sz="0" w:space="0" w:color="auto"/>
        <w:bottom w:val="none" w:sz="0" w:space="0" w:color="auto"/>
        <w:right w:val="none" w:sz="0" w:space="0" w:color="auto"/>
      </w:divBdr>
    </w:div>
    <w:div w:id="139230671">
      <w:bodyDiv w:val="1"/>
      <w:marLeft w:val="0"/>
      <w:marRight w:val="0"/>
      <w:marTop w:val="0"/>
      <w:marBottom w:val="0"/>
      <w:divBdr>
        <w:top w:val="none" w:sz="0" w:space="0" w:color="auto"/>
        <w:left w:val="none" w:sz="0" w:space="0" w:color="auto"/>
        <w:bottom w:val="none" w:sz="0" w:space="0" w:color="auto"/>
        <w:right w:val="none" w:sz="0" w:space="0" w:color="auto"/>
      </w:divBdr>
    </w:div>
    <w:div w:id="173107290">
      <w:bodyDiv w:val="1"/>
      <w:marLeft w:val="0"/>
      <w:marRight w:val="0"/>
      <w:marTop w:val="0"/>
      <w:marBottom w:val="0"/>
      <w:divBdr>
        <w:top w:val="none" w:sz="0" w:space="0" w:color="auto"/>
        <w:left w:val="none" w:sz="0" w:space="0" w:color="auto"/>
        <w:bottom w:val="none" w:sz="0" w:space="0" w:color="auto"/>
        <w:right w:val="none" w:sz="0" w:space="0" w:color="auto"/>
      </w:divBdr>
    </w:div>
    <w:div w:id="179055732">
      <w:bodyDiv w:val="1"/>
      <w:marLeft w:val="0"/>
      <w:marRight w:val="0"/>
      <w:marTop w:val="0"/>
      <w:marBottom w:val="0"/>
      <w:divBdr>
        <w:top w:val="none" w:sz="0" w:space="0" w:color="auto"/>
        <w:left w:val="none" w:sz="0" w:space="0" w:color="auto"/>
        <w:bottom w:val="none" w:sz="0" w:space="0" w:color="auto"/>
        <w:right w:val="none" w:sz="0" w:space="0" w:color="auto"/>
      </w:divBdr>
    </w:div>
    <w:div w:id="354617844">
      <w:bodyDiv w:val="1"/>
      <w:marLeft w:val="0"/>
      <w:marRight w:val="0"/>
      <w:marTop w:val="0"/>
      <w:marBottom w:val="0"/>
      <w:divBdr>
        <w:top w:val="none" w:sz="0" w:space="0" w:color="auto"/>
        <w:left w:val="none" w:sz="0" w:space="0" w:color="auto"/>
        <w:bottom w:val="none" w:sz="0" w:space="0" w:color="auto"/>
        <w:right w:val="none" w:sz="0" w:space="0" w:color="auto"/>
      </w:divBdr>
    </w:div>
    <w:div w:id="416483498">
      <w:bodyDiv w:val="1"/>
      <w:marLeft w:val="0"/>
      <w:marRight w:val="0"/>
      <w:marTop w:val="0"/>
      <w:marBottom w:val="0"/>
      <w:divBdr>
        <w:top w:val="none" w:sz="0" w:space="0" w:color="auto"/>
        <w:left w:val="none" w:sz="0" w:space="0" w:color="auto"/>
        <w:bottom w:val="none" w:sz="0" w:space="0" w:color="auto"/>
        <w:right w:val="none" w:sz="0" w:space="0" w:color="auto"/>
      </w:divBdr>
    </w:div>
    <w:div w:id="480394386">
      <w:bodyDiv w:val="1"/>
      <w:marLeft w:val="0"/>
      <w:marRight w:val="0"/>
      <w:marTop w:val="0"/>
      <w:marBottom w:val="0"/>
      <w:divBdr>
        <w:top w:val="none" w:sz="0" w:space="0" w:color="auto"/>
        <w:left w:val="none" w:sz="0" w:space="0" w:color="auto"/>
        <w:bottom w:val="none" w:sz="0" w:space="0" w:color="auto"/>
        <w:right w:val="none" w:sz="0" w:space="0" w:color="auto"/>
      </w:divBdr>
    </w:div>
    <w:div w:id="480661476">
      <w:bodyDiv w:val="1"/>
      <w:marLeft w:val="0"/>
      <w:marRight w:val="0"/>
      <w:marTop w:val="0"/>
      <w:marBottom w:val="0"/>
      <w:divBdr>
        <w:top w:val="none" w:sz="0" w:space="0" w:color="auto"/>
        <w:left w:val="none" w:sz="0" w:space="0" w:color="auto"/>
        <w:bottom w:val="none" w:sz="0" w:space="0" w:color="auto"/>
        <w:right w:val="none" w:sz="0" w:space="0" w:color="auto"/>
      </w:divBdr>
    </w:div>
    <w:div w:id="490020514">
      <w:bodyDiv w:val="1"/>
      <w:marLeft w:val="0"/>
      <w:marRight w:val="0"/>
      <w:marTop w:val="0"/>
      <w:marBottom w:val="0"/>
      <w:divBdr>
        <w:top w:val="none" w:sz="0" w:space="0" w:color="auto"/>
        <w:left w:val="none" w:sz="0" w:space="0" w:color="auto"/>
        <w:bottom w:val="none" w:sz="0" w:space="0" w:color="auto"/>
        <w:right w:val="none" w:sz="0" w:space="0" w:color="auto"/>
      </w:divBdr>
    </w:div>
    <w:div w:id="724107744">
      <w:bodyDiv w:val="1"/>
      <w:marLeft w:val="0"/>
      <w:marRight w:val="0"/>
      <w:marTop w:val="0"/>
      <w:marBottom w:val="0"/>
      <w:divBdr>
        <w:top w:val="none" w:sz="0" w:space="0" w:color="auto"/>
        <w:left w:val="none" w:sz="0" w:space="0" w:color="auto"/>
        <w:bottom w:val="none" w:sz="0" w:space="0" w:color="auto"/>
        <w:right w:val="none" w:sz="0" w:space="0" w:color="auto"/>
      </w:divBdr>
    </w:div>
    <w:div w:id="761880967">
      <w:bodyDiv w:val="1"/>
      <w:marLeft w:val="0"/>
      <w:marRight w:val="0"/>
      <w:marTop w:val="0"/>
      <w:marBottom w:val="0"/>
      <w:divBdr>
        <w:top w:val="none" w:sz="0" w:space="0" w:color="auto"/>
        <w:left w:val="none" w:sz="0" w:space="0" w:color="auto"/>
        <w:bottom w:val="none" w:sz="0" w:space="0" w:color="auto"/>
        <w:right w:val="none" w:sz="0" w:space="0" w:color="auto"/>
      </w:divBdr>
    </w:div>
    <w:div w:id="776874485">
      <w:bodyDiv w:val="1"/>
      <w:marLeft w:val="0"/>
      <w:marRight w:val="0"/>
      <w:marTop w:val="0"/>
      <w:marBottom w:val="0"/>
      <w:divBdr>
        <w:top w:val="none" w:sz="0" w:space="0" w:color="auto"/>
        <w:left w:val="none" w:sz="0" w:space="0" w:color="auto"/>
        <w:bottom w:val="none" w:sz="0" w:space="0" w:color="auto"/>
        <w:right w:val="none" w:sz="0" w:space="0" w:color="auto"/>
      </w:divBdr>
    </w:div>
    <w:div w:id="948777037">
      <w:bodyDiv w:val="1"/>
      <w:marLeft w:val="0"/>
      <w:marRight w:val="0"/>
      <w:marTop w:val="0"/>
      <w:marBottom w:val="0"/>
      <w:divBdr>
        <w:top w:val="none" w:sz="0" w:space="0" w:color="auto"/>
        <w:left w:val="none" w:sz="0" w:space="0" w:color="auto"/>
        <w:bottom w:val="none" w:sz="0" w:space="0" w:color="auto"/>
        <w:right w:val="none" w:sz="0" w:space="0" w:color="auto"/>
      </w:divBdr>
    </w:div>
    <w:div w:id="991446735">
      <w:bodyDiv w:val="1"/>
      <w:marLeft w:val="0"/>
      <w:marRight w:val="0"/>
      <w:marTop w:val="0"/>
      <w:marBottom w:val="0"/>
      <w:divBdr>
        <w:top w:val="none" w:sz="0" w:space="0" w:color="auto"/>
        <w:left w:val="none" w:sz="0" w:space="0" w:color="auto"/>
        <w:bottom w:val="none" w:sz="0" w:space="0" w:color="auto"/>
        <w:right w:val="none" w:sz="0" w:space="0" w:color="auto"/>
      </w:divBdr>
    </w:div>
    <w:div w:id="1073165353">
      <w:bodyDiv w:val="1"/>
      <w:marLeft w:val="0"/>
      <w:marRight w:val="0"/>
      <w:marTop w:val="0"/>
      <w:marBottom w:val="0"/>
      <w:divBdr>
        <w:top w:val="none" w:sz="0" w:space="0" w:color="auto"/>
        <w:left w:val="none" w:sz="0" w:space="0" w:color="auto"/>
        <w:bottom w:val="none" w:sz="0" w:space="0" w:color="auto"/>
        <w:right w:val="none" w:sz="0" w:space="0" w:color="auto"/>
      </w:divBdr>
    </w:div>
    <w:div w:id="1292904625">
      <w:bodyDiv w:val="1"/>
      <w:marLeft w:val="0"/>
      <w:marRight w:val="0"/>
      <w:marTop w:val="0"/>
      <w:marBottom w:val="0"/>
      <w:divBdr>
        <w:top w:val="none" w:sz="0" w:space="0" w:color="auto"/>
        <w:left w:val="none" w:sz="0" w:space="0" w:color="auto"/>
        <w:bottom w:val="none" w:sz="0" w:space="0" w:color="auto"/>
        <w:right w:val="none" w:sz="0" w:space="0" w:color="auto"/>
      </w:divBdr>
    </w:div>
    <w:div w:id="1368066500">
      <w:bodyDiv w:val="1"/>
      <w:marLeft w:val="0"/>
      <w:marRight w:val="0"/>
      <w:marTop w:val="0"/>
      <w:marBottom w:val="0"/>
      <w:divBdr>
        <w:top w:val="none" w:sz="0" w:space="0" w:color="auto"/>
        <w:left w:val="none" w:sz="0" w:space="0" w:color="auto"/>
        <w:bottom w:val="none" w:sz="0" w:space="0" w:color="auto"/>
        <w:right w:val="none" w:sz="0" w:space="0" w:color="auto"/>
      </w:divBdr>
    </w:div>
    <w:div w:id="1415397602">
      <w:bodyDiv w:val="1"/>
      <w:marLeft w:val="0"/>
      <w:marRight w:val="0"/>
      <w:marTop w:val="0"/>
      <w:marBottom w:val="0"/>
      <w:divBdr>
        <w:top w:val="none" w:sz="0" w:space="0" w:color="auto"/>
        <w:left w:val="none" w:sz="0" w:space="0" w:color="auto"/>
        <w:bottom w:val="none" w:sz="0" w:space="0" w:color="auto"/>
        <w:right w:val="none" w:sz="0" w:space="0" w:color="auto"/>
      </w:divBdr>
    </w:div>
    <w:div w:id="1510754358">
      <w:bodyDiv w:val="1"/>
      <w:marLeft w:val="0"/>
      <w:marRight w:val="0"/>
      <w:marTop w:val="0"/>
      <w:marBottom w:val="0"/>
      <w:divBdr>
        <w:top w:val="none" w:sz="0" w:space="0" w:color="auto"/>
        <w:left w:val="none" w:sz="0" w:space="0" w:color="auto"/>
        <w:bottom w:val="none" w:sz="0" w:space="0" w:color="auto"/>
        <w:right w:val="none" w:sz="0" w:space="0" w:color="auto"/>
      </w:divBdr>
    </w:div>
    <w:div w:id="1520704491">
      <w:bodyDiv w:val="1"/>
      <w:marLeft w:val="0"/>
      <w:marRight w:val="0"/>
      <w:marTop w:val="0"/>
      <w:marBottom w:val="0"/>
      <w:divBdr>
        <w:top w:val="none" w:sz="0" w:space="0" w:color="auto"/>
        <w:left w:val="none" w:sz="0" w:space="0" w:color="auto"/>
        <w:bottom w:val="none" w:sz="0" w:space="0" w:color="auto"/>
        <w:right w:val="none" w:sz="0" w:space="0" w:color="auto"/>
      </w:divBdr>
    </w:div>
    <w:div w:id="1575508075">
      <w:bodyDiv w:val="1"/>
      <w:marLeft w:val="0"/>
      <w:marRight w:val="0"/>
      <w:marTop w:val="0"/>
      <w:marBottom w:val="0"/>
      <w:divBdr>
        <w:top w:val="none" w:sz="0" w:space="0" w:color="auto"/>
        <w:left w:val="none" w:sz="0" w:space="0" w:color="auto"/>
        <w:bottom w:val="none" w:sz="0" w:space="0" w:color="auto"/>
        <w:right w:val="none" w:sz="0" w:space="0" w:color="auto"/>
      </w:divBdr>
    </w:div>
    <w:div w:id="1695112197">
      <w:bodyDiv w:val="1"/>
      <w:marLeft w:val="0"/>
      <w:marRight w:val="0"/>
      <w:marTop w:val="0"/>
      <w:marBottom w:val="0"/>
      <w:divBdr>
        <w:top w:val="none" w:sz="0" w:space="0" w:color="auto"/>
        <w:left w:val="none" w:sz="0" w:space="0" w:color="auto"/>
        <w:bottom w:val="none" w:sz="0" w:space="0" w:color="auto"/>
        <w:right w:val="none" w:sz="0" w:space="0" w:color="auto"/>
      </w:divBdr>
    </w:div>
    <w:div w:id="1846285434">
      <w:bodyDiv w:val="1"/>
      <w:marLeft w:val="0"/>
      <w:marRight w:val="0"/>
      <w:marTop w:val="0"/>
      <w:marBottom w:val="0"/>
      <w:divBdr>
        <w:top w:val="none" w:sz="0" w:space="0" w:color="auto"/>
        <w:left w:val="none" w:sz="0" w:space="0" w:color="auto"/>
        <w:bottom w:val="none" w:sz="0" w:space="0" w:color="auto"/>
        <w:right w:val="none" w:sz="0" w:space="0" w:color="auto"/>
      </w:divBdr>
    </w:div>
    <w:div w:id="1892305352">
      <w:bodyDiv w:val="1"/>
      <w:marLeft w:val="0"/>
      <w:marRight w:val="0"/>
      <w:marTop w:val="0"/>
      <w:marBottom w:val="0"/>
      <w:divBdr>
        <w:top w:val="none" w:sz="0" w:space="0" w:color="auto"/>
        <w:left w:val="none" w:sz="0" w:space="0" w:color="auto"/>
        <w:bottom w:val="none" w:sz="0" w:space="0" w:color="auto"/>
        <w:right w:val="none" w:sz="0" w:space="0" w:color="auto"/>
      </w:divBdr>
    </w:div>
    <w:div w:id="1927152194">
      <w:bodyDiv w:val="1"/>
      <w:marLeft w:val="0"/>
      <w:marRight w:val="0"/>
      <w:marTop w:val="0"/>
      <w:marBottom w:val="0"/>
      <w:divBdr>
        <w:top w:val="none" w:sz="0" w:space="0" w:color="auto"/>
        <w:left w:val="none" w:sz="0" w:space="0" w:color="auto"/>
        <w:bottom w:val="none" w:sz="0" w:space="0" w:color="auto"/>
        <w:right w:val="none" w:sz="0" w:space="0" w:color="auto"/>
      </w:divBdr>
    </w:div>
    <w:div w:id="2112046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drive/folders/1onqtU8ainhhy6pTCDNjGxAp9gi_ZoRmm?usp=sharin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244BE5D0"/></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F90181286D1D4C9CF8A4BBEB2BAECE" ma:contentTypeVersion="13" ma:contentTypeDescription="Ein neues Dokument erstellen." ma:contentTypeScope="" ma:versionID="47d9707ee333e55ef9d678d7d5a699dd">
  <xsd:schema xmlns:xsd="http://www.w3.org/2001/XMLSchema" xmlns:xs="http://www.w3.org/2001/XMLSchema" xmlns:p="http://schemas.microsoft.com/office/2006/metadata/properties" xmlns:ns2="cd97495a-9c42-4318-880b-9f7b906c62a5" xmlns:ns3="d7d6c664-9ad8-4f67-b8bf-49a90fcec131" targetNamespace="http://schemas.microsoft.com/office/2006/metadata/properties" ma:root="true" ma:fieldsID="0b94b15e50ddd77370f4c2a32b96d5fa" ns2:_="" ns3:_="">
    <xsd:import namespace="cd97495a-9c42-4318-880b-9f7b906c62a5"/>
    <xsd:import namespace="d7d6c664-9ad8-4f67-b8bf-49a90fcec1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495a-9c42-4318-880b-9f7b906c6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d6c664-9ad8-4f67-b8bf-49a90fcec131"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4FD5E8-3568-489F-8E7A-C32B0D0AB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495a-9c42-4318-880b-9f7b906c62a5"/>
    <ds:schemaRef ds:uri="d7d6c664-9ad8-4f67-b8bf-49a90fcec1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026680-6B2C-4443-8512-90AE05FABC55}">
  <ds:schemaRefs>
    <ds:schemaRef ds:uri="http://schemas.microsoft.com/sharepoint/v3/contenttype/forms"/>
  </ds:schemaRefs>
</ds:datastoreItem>
</file>

<file path=customXml/itemProps3.xml><?xml version="1.0" encoding="utf-8"?>
<ds:datastoreItem xmlns:ds="http://schemas.openxmlformats.org/officeDocument/2006/customXml" ds:itemID="{310E4460-03CE-48F6-877A-1013F72E29ED}">
  <ds:schemaRefs>
    <ds:schemaRef ds:uri="http://schemas.openxmlformats.org/officeDocument/2006/bibliography"/>
  </ds:schemaRefs>
</ds:datastoreItem>
</file>

<file path=customXml/itemProps4.xml><?xml version="1.0" encoding="utf-8"?>
<ds:datastoreItem xmlns:ds="http://schemas.openxmlformats.org/officeDocument/2006/customXml" ds:itemID="{E5051CE1-8A10-4811-ACD3-85F510D64E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2520</Words>
  <Characters>13865</Characters>
  <Application>Microsoft Office Word</Application>
  <DocSecurity>0</DocSecurity>
  <Lines>115</Lines>
  <Paragraphs>32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 Marketing</dc:creator>
  <cp:keywords/>
  <dc:description/>
  <cp:lastModifiedBy>Benoit Claro</cp:lastModifiedBy>
  <cp:revision>12</cp:revision>
  <dcterms:created xsi:type="dcterms:W3CDTF">2026-01-09T11:51:00Z</dcterms:created>
  <dcterms:modified xsi:type="dcterms:W3CDTF">2026-01-12T10:01:00Z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0x0101009CF90181286D1D4C9CF8A4BBEB2BAECE</vt:lpwstr>
  </property>
</Properties>
</file>